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7DE" w:rsidRDefault="005A3B66" w:rsidP="006331E6">
      <w:pPr>
        <w:tabs>
          <w:tab w:val="left" w:pos="623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 w:rsidRPr="00B377DE">
        <w:rPr>
          <w:rFonts w:eastAsia="Times New Roman" w:cs="Calibri"/>
          <w:b/>
          <w:sz w:val="24"/>
          <w:szCs w:val="24"/>
          <w:lang w:eastAsia="pl-PL"/>
        </w:rPr>
        <w:t>OŚWIADCZENIE DLA RODZICA/OPIEKUNA PRAWNEG</w:t>
      </w:r>
      <w:r w:rsidR="00B377DE">
        <w:rPr>
          <w:rFonts w:eastAsia="Times New Roman" w:cs="Calibri"/>
          <w:b/>
          <w:sz w:val="24"/>
          <w:szCs w:val="24"/>
          <w:lang w:eastAsia="pl-PL"/>
        </w:rPr>
        <w:t>O,</w:t>
      </w:r>
    </w:p>
    <w:p w:rsidR="00B377DE" w:rsidRDefault="005A3B66" w:rsidP="005A3B66">
      <w:pPr>
        <w:tabs>
          <w:tab w:val="left" w:pos="623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 w:rsidRPr="00B377DE">
        <w:rPr>
          <w:rFonts w:eastAsia="Times New Roman" w:cs="Calibri"/>
          <w:b/>
          <w:sz w:val="24"/>
          <w:szCs w:val="24"/>
          <w:lang w:eastAsia="pl-PL"/>
        </w:rPr>
        <w:t xml:space="preserve">które będzie podstawą do umożliwienia złożenia wniosku przez gminy </w:t>
      </w:r>
    </w:p>
    <w:p w:rsidR="00B377DE" w:rsidRDefault="00B377DE" w:rsidP="00B377DE">
      <w:pPr>
        <w:tabs>
          <w:tab w:val="left" w:pos="6237"/>
        </w:tabs>
        <w:spacing w:after="0" w:line="240" w:lineRule="auto"/>
        <w:jc w:val="right"/>
        <w:rPr>
          <w:rFonts w:eastAsia="Times New Roman" w:cs="Calibri"/>
          <w:b/>
          <w:color w:val="000000"/>
          <w:sz w:val="24"/>
          <w:szCs w:val="24"/>
          <w:lang w:eastAsia="pl-PL"/>
        </w:rPr>
      </w:pPr>
    </w:p>
    <w:p w:rsidR="00B377DE" w:rsidRDefault="00B377DE" w:rsidP="00B377DE">
      <w:pPr>
        <w:tabs>
          <w:tab w:val="left" w:pos="6237"/>
        </w:tabs>
        <w:spacing w:after="0" w:line="240" w:lineRule="auto"/>
        <w:jc w:val="right"/>
        <w:rPr>
          <w:rFonts w:eastAsia="Times New Roman" w:cs="Calibri"/>
          <w:b/>
          <w:color w:val="000000"/>
          <w:sz w:val="24"/>
          <w:szCs w:val="24"/>
          <w:lang w:eastAsia="pl-PL"/>
        </w:rPr>
      </w:pPr>
      <w:r>
        <w:rPr>
          <w:rFonts w:eastAsia="Times New Roman" w:cs="Calibri"/>
          <w:b/>
          <w:color w:val="000000"/>
          <w:sz w:val="24"/>
          <w:szCs w:val="24"/>
          <w:lang w:eastAsia="pl-PL"/>
        </w:rPr>
        <w:tab/>
        <w:t>……………………………………......</w:t>
      </w:r>
    </w:p>
    <w:p w:rsidR="00B377DE" w:rsidRPr="00360B84" w:rsidRDefault="00B377DE" w:rsidP="00B377DE">
      <w:pPr>
        <w:tabs>
          <w:tab w:val="left" w:pos="6555"/>
        </w:tabs>
        <w:spacing w:after="0" w:line="240" w:lineRule="auto"/>
        <w:jc w:val="center"/>
        <w:rPr>
          <w:rFonts w:eastAsia="Times New Roman" w:cs="Calibri"/>
          <w:i/>
          <w:color w:val="000000"/>
          <w:sz w:val="20"/>
          <w:szCs w:val="20"/>
          <w:lang w:eastAsia="pl-PL"/>
        </w:rPr>
      </w:pP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</w:t>
      </w:r>
      <w:r w:rsidRPr="00360B84">
        <w:rPr>
          <w:rFonts w:eastAsia="Times New Roman" w:cs="Calibri"/>
          <w:i/>
          <w:color w:val="000000"/>
          <w:sz w:val="20"/>
          <w:szCs w:val="20"/>
          <w:lang w:eastAsia="pl-PL"/>
        </w:rPr>
        <w:t>(miejscowość, data)</w:t>
      </w:r>
    </w:p>
    <w:p w:rsidR="00B377DE" w:rsidRDefault="00B377DE" w:rsidP="00B377DE">
      <w:pPr>
        <w:spacing w:after="0" w:line="240" w:lineRule="auto"/>
        <w:rPr>
          <w:rFonts w:eastAsia="Times New Roman" w:cs="Calibri"/>
          <w:b/>
          <w:color w:val="000000"/>
          <w:sz w:val="24"/>
          <w:szCs w:val="24"/>
          <w:lang w:eastAsia="pl-PL"/>
        </w:rPr>
      </w:pPr>
    </w:p>
    <w:p w:rsidR="00B377DE" w:rsidRPr="00360B84" w:rsidRDefault="00B377DE" w:rsidP="00B377DE">
      <w:pPr>
        <w:spacing w:after="0" w:line="240" w:lineRule="auto"/>
        <w:jc w:val="center"/>
        <w:rPr>
          <w:rFonts w:eastAsia="Times New Roman" w:cs="Calibri"/>
          <w:b/>
          <w:color w:val="000000"/>
          <w:sz w:val="24"/>
          <w:szCs w:val="24"/>
          <w:lang w:eastAsia="pl-PL"/>
        </w:rPr>
      </w:pPr>
      <w:r>
        <w:rPr>
          <w:rFonts w:eastAsia="Times New Roman" w:cs="Calibri"/>
          <w:b/>
          <w:color w:val="000000"/>
          <w:sz w:val="24"/>
          <w:szCs w:val="24"/>
          <w:lang w:eastAsia="pl-PL"/>
        </w:rPr>
        <w:t>Oświadczenie</w:t>
      </w:r>
    </w:p>
    <w:p w:rsidR="00B377DE" w:rsidRDefault="00B377DE" w:rsidP="00B377DE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B377DE" w:rsidRPr="006A6696" w:rsidRDefault="00B377DE" w:rsidP="00B377DE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1. Ja, niżej podpisana/y  …………………………………………….…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 (imię i nazwisko rodzica/opiekuna prawnego składającego wniosek)</w:t>
      </w:r>
      <w:r w:rsidRPr="00C162F3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 </w:t>
      </w:r>
      <w:r>
        <w:rPr>
          <w:rFonts w:eastAsia="Times New Roman" w:cs="Calibri"/>
          <w:color w:val="000000"/>
          <w:lang w:eastAsia="pl-PL"/>
        </w:rPr>
        <w:t>zobowiązuje</w:t>
      </w:r>
      <w:r w:rsidRPr="006A6696">
        <w:rPr>
          <w:rFonts w:eastAsia="Times New Roman" w:cs="Calibri"/>
          <w:color w:val="000000"/>
          <w:lang w:eastAsia="pl-PL"/>
        </w:rPr>
        <w:t xml:space="preserve"> się do:</w:t>
      </w:r>
    </w:p>
    <w:p w:rsidR="00B377DE" w:rsidRDefault="00B377DE" w:rsidP="00B377DE">
      <w:pPr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a)</w:t>
      </w:r>
      <w:r w:rsidRPr="006A6696">
        <w:rPr>
          <w:rFonts w:eastAsia="Times New Roman" w:cs="Calibri"/>
          <w:color w:val="000000"/>
          <w:lang w:eastAsia="pl-PL"/>
        </w:rPr>
        <w:t xml:space="preserve"> przeznaczenia </w:t>
      </w:r>
      <w:r>
        <w:rPr>
          <w:rFonts w:eastAsia="Times New Roman" w:cs="Calibri"/>
          <w:color w:val="000000"/>
          <w:lang w:eastAsia="pl-PL"/>
        </w:rPr>
        <w:t>przekazanego</w:t>
      </w:r>
      <w:r w:rsidR="00F440DA">
        <w:rPr>
          <w:rFonts w:eastAsia="Times New Roman" w:cs="Calibri"/>
          <w:color w:val="000000"/>
          <w:lang w:eastAsia="pl-PL"/>
        </w:rPr>
        <w:t xml:space="preserve"> na </w:t>
      </w:r>
      <w:r w:rsidR="00B0679F">
        <w:rPr>
          <w:rFonts w:eastAsia="Times New Roman" w:cs="Calibri"/>
          <w:color w:val="000000"/>
          <w:lang w:eastAsia="pl-PL"/>
        </w:rPr>
        <w:t>własność</w:t>
      </w:r>
      <w:r>
        <w:rPr>
          <w:rFonts w:eastAsia="Times New Roman" w:cs="Calibri"/>
          <w:color w:val="000000"/>
          <w:lang w:eastAsia="pl-PL"/>
        </w:rPr>
        <w:t xml:space="preserve"> </w:t>
      </w:r>
      <w:r w:rsidR="00711D4C">
        <w:rPr>
          <w:rFonts w:eastAsia="Times New Roman" w:cs="Calibri"/>
          <w:color w:val="000000"/>
          <w:lang w:eastAsia="pl-PL"/>
        </w:rPr>
        <w:t xml:space="preserve">sprzętu komputerowego </w:t>
      </w:r>
      <w:r w:rsidRPr="00330A49">
        <w:rPr>
          <w:rFonts w:eastAsia="Times New Roman" w:cs="Calibri"/>
          <w:color w:val="000000"/>
          <w:lang w:eastAsia="pl-PL"/>
        </w:rPr>
        <w:t>wraz z niezbędnym oprogramowaniem oraz</w:t>
      </w:r>
      <w:r>
        <w:rPr>
          <w:rFonts w:eastAsia="Times New Roman" w:cs="Calibri"/>
          <w:color w:val="000000"/>
          <w:lang w:eastAsia="pl-PL"/>
        </w:rPr>
        <w:t xml:space="preserve"> myszą, klawiaturą i ładowarką - do wyłącznego użytku dla dziecka …………………………………………………………………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>(imię i nazwisko dziecka)</w:t>
      </w:r>
      <w:r>
        <w:rPr>
          <w:rFonts w:eastAsia="Times New Roman" w:cs="Calibri"/>
          <w:color w:val="000000"/>
          <w:lang w:eastAsia="pl-PL"/>
        </w:rPr>
        <w:t xml:space="preserve"> </w:t>
      </w:r>
      <w:r w:rsidRPr="00920F65">
        <w:rPr>
          <w:rFonts w:eastAsia="Times New Roman" w:cs="Calibri"/>
          <w:color w:val="000000"/>
          <w:lang w:eastAsia="pl-PL"/>
        </w:rPr>
        <w:t>ucznia klasy ……….</w:t>
      </w:r>
      <w:r>
        <w:rPr>
          <w:rFonts w:eastAsia="Times New Roman" w:cs="Calibri"/>
          <w:color w:val="000000"/>
          <w:lang w:eastAsia="pl-PL"/>
        </w:rPr>
        <w:t xml:space="preserve"> s</w:t>
      </w:r>
      <w:r w:rsidRPr="00920F65">
        <w:rPr>
          <w:rFonts w:eastAsia="Times New Roman" w:cs="Calibri"/>
          <w:color w:val="000000"/>
          <w:lang w:eastAsia="pl-PL"/>
        </w:rPr>
        <w:t xml:space="preserve">zkoły </w:t>
      </w:r>
      <w:r>
        <w:rPr>
          <w:rFonts w:eastAsia="Times New Roman" w:cs="Calibri"/>
          <w:color w:val="000000"/>
          <w:lang w:eastAsia="pl-PL"/>
        </w:rPr>
        <w:t xml:space="preserve">………………………………………………………………………………………………………………………………………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(nazwa szkoły), </w:t>
      </w:r>
      <w:r w:rsidRPr="001F57B7">
        <w:rPr>
          <w:rFonts w:eastAsia="Times New Roman" w:cs="Calibri"/>
          <w:color w:val="000000"/>
          <w:lang w:eastAsia="pl-PL"/>
        </w:rPr>
        <w:t>zamieszkałego</w:t>
      </w:r>
      <w:r>
        <w:rPr>
          <w:rFonts w:eastAsia="Times New Roman" w:cs="Calibri"/>
          <w:color w:val="000000"/>
          <w:lang w:eastAsia="pl-PL"/>
        </w:rPr>
        <w:t xml:space="preserve"> </w:t>
      </w:r>
      <w:r w:rsidRPr="00920F65">
        <w:rPr>
          <w:rFonts w:eastAsia="Times New Roman" w:cs="Calibri"/>
          <w:color w:val="000000"/>
          <w:lang w:eastAsia="pl-PL"/>
        </w:rPr>
        <w:t>w</w:t>
      </w:r>
      <w:r>
        <w:rPr>
          <w:rFonts w:eastAsia="Times New Roman" w:cs="Calibri"/>
          <w:color w:val="000000"/>
          <w:lang w:eastAsia="pl-PL"/>
        </w:rPr>
        <w:t xml:space="preserve"> ……………………………………………………………………….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>(miejscowość,, gmina, powiat, województwo)</w:t>
      </w:r>
      <w:r>
        <w:rPr>
          <w:rFonts w:eastAsia="Times New Roman" w:cs="Calibri"/>
          <w:color w:val="000000"/>
          <w:lang w:eastAsia="pl-PL"/>
        </w:rPr>
        <w:t xml:space="preserve">, </w:t>
      </w:r>
    </w:p>
    <w:p w:rsidR="00B377DE" w:rsidRDefault="00B377DE" w:rsidP="00B377DE">
      <w:pPr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b) przeznaczenia przekazanego </w:t>
      </w:r>
      <w:r w:rsidR="00B0679F">
        <w:rPr>
          <w:rFonts w:eastAsia="Times New Roman" w:cs="Calibri"/>
          <w:color w:val="000000"/>
          <w:lang w:eastAsia="pl-PL"/>
        </w:rPr>
        <w:t xml:space="preserve">na własność </w:t>
      </w:r>
      <w:r w:rsidR="00711D4C">
        <w:rPr>
          <w:rFonts w:eastAsia="Times New Roman" w:cs="Calibri"/>
          <w:color w:val="000000"/>
          <w:lang w:eastAsia="pl-PL"/>
        </w:rPr>
        <w:t xml:space="preserve">sprzętu komputerowego </w:t>
      </w:r>
      <w:r w:rsidRPr="00330A49">
        <w:rPr>
          <w:rFonts w:eastAsia="Times New Roman" w:cs="Calibri"/>
          <w:color w:val="000000"/>
          <w:lang w:eastAsia="pl-PL"/>
        </w:rPr>
        <w:t>wraz z niezbędnym oprogramowaniem oraz myszą, klawiaturą i ładowarką</w:t>
      </w:r>
      <w:r>
        <w:rPr>
          <w:rFonts w:eastAsia="Times New Roman" w:cs="Calibri"/>
          <w:color w:val="000000"/>
          <w:lang w:eastAsia="pl-PL"/>
        </w:rPr>
        <w:t xml:space="preserve"> do użytku dla dziecka wskazanego powyżej przez okres nauki szkolnej w powyżej wskazanej szkole. </w:t>
      </w:r>
    </w:p>
    <w:p w:rsidR="00B377DE" w:rsidRDefault="00B377DE" w:rsidP="00B377DE">
      <w:pPr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c) do odebrania przekazanego </w:t>
      </w:r>
      <w:r w:rsidR="00B0679F">
        <w:rPr>
          <w:rFonts w:eastAsia="Times New Roman" w:cs="Calibri"/>
          <w:color w:val="000000"/>
          <w:lang w:eastAsia="pl-PL"/>
        </w:rPr>
        <w:t xml:space="preserve">na własność </w:t>
      </w:r>
      <w:r>
        <w:rPr>
          <w:rFonts w:eastAsia="Times New Roman" w:cs="Calibri"/>
          <w:color w:val="000000"/>
          <w:lang w:eastAsia="pl-PL"/>
        </w:rPr>
        <w:t>sprzętu w placówce urzędu gminy lub innym miejscu wskazanym przez przekazującego.</w:t>
      </w:r>
    </w:p>
    <w:p w:rsidR="00B377DE" w:rsidRDefault="00B377DE" w:rsidP="00B377D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2. Ja, niżej podpisana/y </w:t>
      </w:r>
      <w:r w:rsidRPr="00C072C9">
        <w:rPr>
          <w:rFonts w:eastAsia="Times New Roman" w:cs="Calibri"/>
          <w:color w:val="000000"/>
          <w:lang w:eastAsia="pl-PL"/>
        </w:rPr>
        <w:t xml:space="preserve">…………………………………………….… </w:t>
      </w:r>
      <w:r w:rsidRPr="00266DE4">
        <w:rPr>
          <w:rFonts w:eastAsia="Times New Roman" w:cs="Calibri"/>
          <w:i/>
          <w:color w:val="000000"/>
          <w:sz w:val="14"/>
          <w:szCs w:val="14"/>
          <w:lang w:eastAsia="pl-PL"/>
        </w:rPr>
        <w:t>(imię i nazwisko rodzica/opiekuna prawnego składającego wniosek)</w:t>
      </w:r>
      <w:r w:rsidRPr="00C072C9">
        <w:rPr>
          <w:rFonts w:eastAsia="Times New Roman" w:cs="Calibri"/>
          <w:color w:val="000000"/>
          <w:lang w:eastAsia="pl-PL"/>
        </w:rPr>
        <w:t xml:space="preserve"> </w:t>
      </w:r>
      <w:r>
        <w:rPr>
          <w:rFonts w:eastAsia="Times New Roman" w:cs="Calibri"/>
          <w:color w:val="000000"/>
          <w:lang w:eastAsia="pl-PL"/>
        </w:rPr>
        <w:t xml:space="preserve">oświadczam, iż: </w:t>
      </w:r>
    </w:p>
    <w:p w:rsidR="00B377DE" w:rsidRDefault="00B377DE" w:rsidP="00B377D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a) dziecko wskazane w niniejszym oświadczeniu zamieszkuje miejscowość</w:t>
      </w:r>
      <w:r w:rsidR="003120E0">
        <w:rPr>
          <w:rFonts w:eastAsia="Times New Roman" w:cs="Calibri"/>
          <w:color w:val="000000"/>
          <w:lang w:eastAsia="pl-PL"/>
        </w:rPr>
        <w:t xml:space="preserve"> lub gminę</w:t>
      </w:r>
      <w:r>
        <w:rPr>
          <w:rFonts w:eastAsia="Times New Roman" w:cs="Calibri"/>
          <w:color w:val="000000"/>
          <w:lang w:eastAsia="pl-PL"/>
        </w:rPr>
        <w:t xml:space="preserve"> </w:t>
      </w:r>
      <w:r w:rsidR="00F440DA">
        <w:rPr>
          <w:rFonts w:eastAsia="Times New Roman" w:cs="Calibri"/>
          <w:color w:val="000000"/>
          <w:lang w:eastAsia="pl-PL"/>
        </w:rPr>
        <w:t xml:space="preserve"> </w:t>
      </w:r>
      <w:r>
        <w:rPr>
          <w:rFonts w:eastAsia="Times New Roman" w:cs="Calibri"/>
          <w:color w:val="000000"/>
          <w:lang w:eastAsia="pl-PL"/>
        </w:rPr>
        <w:t xml:space="preserve">…………………………… …………………………………….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(nazwa miejscowości, gminy, powiatu, województwa), </w:t>
      </w:r>
      <w:r>
        <w:rPr>
          <w:rFonts w:eastAsia="Times New Roman" w:cs="Calibri"/>
          <w:color w:val="000000"/>
          <w:lang w:eastAsia="pl-PL"/>
        </w:rPr>
        <w:t>w której funkcjonowało</w:t>
      </w:r>
      <w:r w:rsidRPr="00266DE4">
        <w:rPr>
          <w:rFonts w:eastAsia="Times New Roman" w:cs="Calibri"/>
          <w:color w:val="000000"/>
          <w:lang w:eastAsia="pl-PL"/>
        </w:rPr>
        <w:t xml:space="preserve"> niegdyś zlikwid</w:t>
      </w:r>
      <w:r>
        <w:rPr>
          <w:rFonts w:eastAsia="Times New Roman" w:cs="Calibri"/>
          <w:color w:val="000000"/>
          <w:lang w:eastAsia="pl-PL"/>
        </w:rPr>
        <w:t>owane państwowe przedsiębiorstwo</w:t>
      </w:r>
      <w:r w:rsidRPr="00266DE4">
        <w:rPr>
          <w:rFonts w:eastAsia="Times New Roman" w:cs="Calibri"/>
          <w:color w:val="000000"/>
          <w:lang w:eastAsia="pl-PL"/>
        </w:rPr>
        <w:t xml:space="preserve"> gospodarki rolnej,</w:t>
      </w:r>
    </w:p>
    <w:p w:rsidR="00B377DE" w:rsidRDefault="00B377DE" w:rsidP="00B377D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b) dziecko wskazane w niniejszym oświadczeniu jest członkiem rodziny</w:t>
      </w:r>
      <w:r w:rsidRPr="002E1D3E">
        <w:rPr>
          <w:rFonts w:eastAsia="Times New Roman" w:cs="Calibri"/>
          <w:color w:val="000000"/>
          <w:lang w:eastAsia="pl-PL"/>
        </w:rPr>
        <w:t xml:space="preserve"> (krewny</w:t>
      </w:r>
      <w:r>
        <w:rPr>
          <w:rFonts w:eastAsia="Times New Roman" w:cs="Calibri"/>
          <w:color w:val="000000"/>
          <w:lang w:eastAsia="pl-PL"/>
        </w:rPr>
        <w:t>m w linii prostej, tj. rodzicie, dziadkowie, pradziadkowie/opiekunem prawnym</w:t>
      </w:r>
      <w:r w:rsidRPr="002E1D3E">
        <w:rPr>
          <w:rFonts w:eastAsia="Times New Roman" w:cs="Calibri"/>
          <w:color w:val="000000"/>
          <w:lang w:eastAsia="pl-PL"/>
        </w:rPr>
        <w:t xml:space="preserve">) </w:t>
      </w:r>
      <w:r>
        <w:rPr>
          <w:rFonts w:eastAsia="Times New Roman" w:cs="Calibri"/>
          <w:color w:val="000000"/>
          <w:lang w:eastAsia="pl-PL"/>
        </w:rPr>
        <w:t xml:space="preserve">Pani/Pana ……………………………………………………………………………………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(imię i nazwisko członka rodziny, który był zatrudniony </w:t>
      </w:r>
      <w:r w:rsidRPr="002E1D3E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niegdyś </w:t>
      </w:r>
      <w:r w:rsidR="00B0679F">
        <w:rPr>
          <w:rFonts w:eastAsia="Times New Roman" w:cs="Calibri"/>
          <w:i/>
          <w:color w:val="000000"/>
          <w:sz w:val="14"/>
          <w:szCs w:val="14"/>
          <w:lang w:eastAsia="pl-PL"/>
        </w:rPr>
        <w:br/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>w zlikwidowanych państwowych</w:t>
      </w:r>
      <w:r w:rsidRPr="002E1D3E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 przedsiębiorstwa gospodarki rolnej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 </w:t>
      </w:r>
      <w:r w:rsidRPr="002E1D3E">
        <w:rPr>
          <w:rFonts w:eastAsia="Times New Roman" w:cs="Calibri"/>
          <w:i/>
          <w:color w:val="000000"/>
          <w:sz w:val="14"/>
          <w:szCs w:val="14"/>
          <w:lang w:eastAsia="pl-PL"/>
        </w:rPr>
        <w:t>)</w:t>
      </w:r>
      <w:r w:rsidRPr="002E1D3E">
        <w:rPr>
          <w:rFonts w:eastAsia="Times New Roman" w:cs="Calibri"/>
          <w:color w:val="000000"/>
          <w:lang w:eastAsia="pl-PL"/>
        </w:rPr>
        <w:t>, który to</w:t>
      </w:r>
      <w:r>
        <w:rPr>
          <w:rFonts w:eastAsia="Times New Roman" w:cs="Calibri"/>
          <w:color w:val="000000"/>
          <w:lang w:eastAsia="pl-PL"/>
        </w:rPr>
        <w:t xml:space="preserve"> pracował niegdyś w zlikwidowanym państwowym przedsiębiorstwie</w:t>
      </w:r>
      <w:r w:rsidRPr="002E1D3E">
        <w:rPr>
          <w:rFonts w:eastAsia="Times New Roman" w:cs="Calibri"/>
          <w:color w:val="000000"/>
          <w:lang w:eastAsia="pl-PL"/>
        </w:rPr>
        <w:t xml:space="preserve"> gospodarki rolnej</w:t>
      </w:r>
      <w:r>
        <w:rPr>
          <w:rFonts w:eastAsia="Times New Roman" w:cs="Calibri"/>
          <w:color w:val="000000"/>
          <w:lang w:eastAsia="pl-PL"/>
        </w:rPr>
        <w:t xml:space="preserve"> i zamieszkiwał w miejscowości</w:t>
      </w:r>
      <w:r w:rsidR="003120E0">
        <w:rPr>
          <w:rFonts w:eastAsia="Times New Roman" w:cs="Calibri"/>
          <w:color w:val="000000"/>
          <w:lang w:eastAsia="pl-PL"/>
        </w:rPr>
        <w:t xml:space="preserve"> lub gminie</w:t>
      </w:r>
      <w:r>
        <w:rPr>
          <w:rFonts w:eastAsia="Times New Roman" w:cs="Calibri"/>
          <w:color w:val="000000"/>
          <w:lang w:eastAsia="pl-PL"/>
        </w:rPr>
        <w:t xml:space="preserve"> </w:t>
      </w:r>
      <w:r w:rsidR="00F36A47">
        <w:rPr>
          <w:rFonts w:eastAsia="Times New Roman" w:cs="Calibri"/>
          <w:color w:val="000000"/>
          <w:lang w:eastAsia="pl-PL"/>
        </w:rPr>
        <w:t xml:space="preserve">objętej </w:t>
      </w:r>
      <w:r w:rsidR="00B53B99">
        <w:rPr>
          <w:rFonts w:eastAsia="Times New Roman" w:cs="Calibri"/>
          <w:color w:val="000000"/>
          <w:lang w:eastAsia="pl-PL"/>
        </w:rPr>
        <w:t>P</w:t>
      </w:r>
      <w:r w:rsidR="00F36A47">
        <w:rPr>
          <w:rFonts w:eastAsia="Times New Roman" w:cs="Calibri"/>
          <w:color w:val="000000"/>
          <w:lang w:eastAsia="pl-PL"/>
        </w:rPr>
        <w:t>PGR</w:t>
      </w:r>
      <w:r>
        <w:rPr>
          <w:rFonts w:eastAsia="Times New Roman" w:cs="Calibri"/>
          <w:color w:val="000000"/>
          <w:lang w:eastAsia="pl-PL"/>
        </w:rPr>
        <w:t xml:space="preserve"> ( ………………………………………………… ……………………………………………………………………….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>(jeśli znana -  wskazać nazwę państwowego</w:t>
      </w:r>
      <w:r w:rsidRPr="002E1D3E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 przedsiębiorstwa gospodarki rolnej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>)</w:t>
      </w:r>
      <w:r>
        <w:rPr>
          <w:rFonts w:eastAsia="Times New Roman" w:cs="Calibri"/>
          <w:color w:val="000000"/>
          <w:lang w:eastAsia="pl-PL"/>
        </w:rPr>
        <w:t>).</w:t>
      </w:r>
      <w:r w:rsidRPr="001F57B7">
        <w:rPr>
          <w:rStyle w:val="Odwoanieprzypisudolnego"/>
          <w:rFonts w:eastAsia="Times New Roman" w:cs="Calibri"/>
          <w:i/>
          <w:color w:val="000000"/>
          <w:sz w:val="20"/>
          <w:szCs w:val="20"/>
          <w:lang w:eastAsia="pl-PL"/>
        </w:rPr>
        <w:footnoteReference w:id="2"/>
      </w:r>
    </w:p>
    <w:p w:rsidR="00B377DE" w:rsidRPr="00C072C9" w:rsidRDefault="00B377DE" w:rsidP="00B377D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c) dziecko wskazane w niniejszym oświadczeniu nie </w:t>
      </w:r>
      <w:r w:rsidRPr="00C072C9">
        <w:rPr>
          <w:rFonts w:eastAsia="Times New Roman" w:cs="Calibri"/>
          <w:color w:val="000000"/>
          <w:lang w:eastAsia="pl-PL"/>
        </w:rPr>
        <w:t>otrzymało</w:t>
      </w:r>
      <w:r>
        <w:rPr>
          <w:rFonts w:eastAsia="Times New Roman" w:cs="Calibri"/>
          <w:color w:val="000000"/>
          <w:lang w:eastAsia="pl-PL"/>
        </w:rPr>
        <w:t xml:space="preserve"> na własność lub w drodze użyczenia,</w:t>
      </w:r>
      <w:r w:rsidRPr="00C072C9">
        <w:rPr>
          <w:rFonts w:eastAsia="Times New Roman" w:cs="Calibri"/>
          <w:color w:val="000000"/>
          <w:lang w:eastAsia="pl-PL"/>
        </w:rPr>
        <w:t xml:space="preserve"> </w:t>
      </w:r>
      <w:r w:rsidR="00B0679F">
        <w:rPr>
          <w:rFonts w:eastAsia="Times New Roman" w:cs="Calibri"/>
          <w:color w:val="000000"/>
          <w:lang w:eastAsia="pl-PL"/>
        </w:rPr>
        <w:br/>
      </w:r>
      <w:r w:rsidRPr="00C072C9">
        <w:rPr>
          <w:rFonts w:eastAsia="Times New Roman" w:cs="Calibri"/>
          <w:color w:val="000000"/>
          <w:lang w:eastAsia="pl-PL"/>
        </w:rPr>
        <w:t xml:space="preserve">w ostatnim roku oraz roku poprzedzającym rok złożenia przedmiotowego wniosku (tj. w roku 2020 </w:t>
      </w:r>
      <w:r w:rsidR="00B0679F">
        <w:rPr>
          <w:rFonts w:eastAsia="Times New Roman" w:cs="Calibri"/>
          <w:color w:val="000000"/>
          <w:lang w:eastAsia="pl-PL"/>
        </w:rPr>
        <w:br/>
      </w:r>
      <w:r w:rsidRPr="00C072C9">
        <w:rPr>
          <w:rFonts w:eastAsia="Times New Roman" w:cs="Calibri"/>
          <w:color w:val="000000"/>
          <w:lang w:eastAsia="pl-PL"/>
        </w:rPr>
        <w:t xml:space="preserve">i 2021), </w:t>
      </w:r>
      <w:r w:rsidR="00AD0AA1">
        <w:rPr>
          <w:rFonts w:eastAsia="Times New Roman" w:cs="Calibri"/>
          <w:color w:val="000000"/>
          <w:lang w:eastAsia="pl-PL"/>
        </w:rPr>
        <w:t>sprzętu komputerowego</w:t>
      </w:r>
      <w:r w:rsidRPr="00C072C9">
        <w:rPr>
          <w:rFonts w:eastAsia="Times New Roman" w:cs="Calibri"/>
          <w:color w:val="000000"/>
          <w:lang w:eastAsia="pl-PL"/>
        </w:rPr>
        <w:t xml:space="preserve"> zakupionego ze środków publicznych lub środków organizacji pozarządowych lub zwrotu kosztów, lub dofinansowania zakupu tych rzeczy.</w:t>
      </w:r>
    </w:p>
    <w:p w:rsidR="00B377DE" w:rsidRDefault="00B377DE" w:rsidP="00B377DE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d) wszelkie informacje podane w niniejszym oświadczeniu są prawdziwe. </w:t>
      </w:r>
    </w:p>
    <w:p w:rsidR="00B377DE" w:rsidRDefault="00B377DE" w:rsidP="00B377DE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B377DE" w:rsidRDefault="00B377DE" w:rsidP="0090302B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spacing w:after="0" w:line="240" w:lineRule="auto"/>
        <w:jc w:val="both"/>
        <w:rPr>
          <w:rFonts w:eastAsia="Times New Roman" w:cs="Calibri"/>
          <w:color w:val="FF0000"/>
          <w:lang w:eastAsia="pl-PL"/>
        </w:rPr>
      </w:pPr>
    </w:p>
    <w:p w:rsidR="00B377DE" w:rsidRPr="00144BF7" w:rsidRDefault="00B377DE" w:rsidP="00B377DE">
      <w:pPr>
        <w:spacing w:after="0" w:line="240" w:lineRule="auto"/>
        <w:jc w:val="both"/>
        <w:rPr>
          <w:rFonts w:eastAsia="Times New Roman" w:cs="Calibri"/>
          <w:lang w:eastAsia="pl-PL"/>
        </w:rPr>
      </w:pPr>
    </w:p>
    <w:p w:rsidR="00144BF7" w:rsidRPr="00144BF7" w:rsidRDefault="00B377DE" w:rsidP="00144BF7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144BF7">
        <w:rPr>
          <w:rFonts w:eastAsia="Times New Roman" w:cs="Calibri"/>
          <w:lang w:eastAsia="pl-PL"/>
        </w:rPr>
        <w:t xml:space="preserve"> </w:t>
      </w:r>
      <w:r w:rsidR="00144BF7" w:rsidRPr="00144BF7">
        <w:rPr>
          <w:rFonts w:eastAsia="Times New Roman" w:cs="Calibri"/>
          <w:lang w:eastAsia="pl-PL"/>
        </w:rPr>
        <w:t>Załączniki:</w:t>
      </w:r>
    </w:p>
    <w:p w:rsidR="00144BF7" w:rsidRPr="00144BF7" w:rsidRDefault="00144BF7" w:rsidP="00144BF7">
      <w:pPr>
        <w:spacing w:after="0" w:line="240" w:lineRule="auto"/>
        <w:jc w:val="both"/>
        <w:rPr>
          <w:rFonts w:eastAsia="Times New Roman" w:cs="Calibri"/>
          <w:lang w:eastAsia="pl-PL"/>
        </w:rPr>
      </w:pPr>
    </w:p>
    <w:p w:rsidR="00144BF7" w:rsidRPr="00144BF7" w:rsidRDefault="00144BF7" w:rsidP="00144BF7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144BF7">
        <w:rPr>
          <w:rFonts w:eastAsia="Times New Roman" w:cs="Calibri"/>
          <w:lang w:eastAsia="pl-PL"/>
        </w:rPr>
        <w:t>1. Zgoda na przetwarzanie danych osobowych.</w:t>
      </w:r>
    </w:p>
    <w:p w:rsidR="00144BF7" w:rsidRPr="00144BF7" w:rsidRDefault="00144BF7" w:rsidP="00144BF7">
      <w:pPr>
        <w:spacing w:after="0" w:line="240" w:lineRule="auto"/>
        <w:jc w:val="both"/>
        <w:rPr>
          <w:rFonts w:eastAsia="Times New Roman" w:cs="Calibri"/>
          <w:lang w:eastAsia="pl-PL"/>
        </w:rPr>
      </w:pPr>
    </w:p>
    <w:p w:rsidR="00144BF7" w:rsidRPr="00144BF7" w:rsidRDefault="00144BF7" w:rsidP="00144BF7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144BF7">
        <w:rPr>
          <w:rFonts w:eastAsia="Times New Roman" w:cs="Calibri"/>
          <w:lang w:eastAsia="pl-PL"/>
        </w:rPr>
        <w:t>2. ……………………………………………………………………………………………………………………………………………..</w:t>
      </w:r>
    </w:p>
    <w:p w:rsidR="00144BF7" w:rsidRPr="00144BF7" w:rsidRDefault="00144BF7" w:rsidP="00144BF7">
      <w:pPr>
        <w:spacing w:after="0" w:line="240" w:lineRule="auto"/>
        <w:jc w:val="both"/>
        <w:rPr>
          <w:rFonts w:eastAsia="Times New Roman" w:cs="Calibri"/>
          <w:lang w:eastAsia="pl-PL"/>
        </w:rPr>
      </w:pPr>
    </w:p>
    <w:p w:rsidR="00B377DE" w:rsidRPr="00144BF7" w:rsidRDefault="00144BF7" w:rsidP="00144BF7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144BF7">
        <w:rPr>
          <w:rFonts w:eastAsia="Times New Roman" w:cs="Calibri"/>
          <w:lang w:eastAsia="pl-PL"/>
        </w:rPr>
        <w:t>3. ……………………………………………………………………………………………………………………………………………..</w:t>
      </w:r>
    </w:p>
    <w:p w:rsidR="00B377DE" w:rsidRPr="001A673D" w:rsidRDefault="00B377DE" w:rsidP="00B377DE">
      <w:pPr>
        <w:spacing w:after="0" w:line="240" w:lineRule="auto"/>
        <w:jc w:val="both"/>
        <w:rPr>
          <w:rFonts w:eastAsia="Times New Roman" w:cs="Calibri"/>
          <w:color w:val="FF0000"/>
          <w:lang w:eastAsia="pl-PL"/>
        </w:rPr>
      </w:pPr>
    </w:p>
    <w:p w:rsidR="00B377DE" w:rsidRDefault="00B377DE" w:rsidP="00B377DE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B377DE" w:rsidRPr="00323453" w:rsidRDefault="00B377DE" w:rsidP="00B377DE">
      <w:pPr>
        <w:spacing w:after="0" w:line="240" w:lineRule="auto"/>
        <w:rPr>
          <w:rFonts w:eastAsia="Times New Roman" w:cs="Calibri"/>
          <w:color w:val="000000"/>
          <w:lang w:eastAsia="pl-PL"/>
        </w:rPr>
      </w:pPr>
    </w:p>
    <w:tbl>
      <w:tblPr>
        <w:tblpPr w:leftFromText="141" w:rightFromText="141" w:vertAnchor="page" w:horzAnchor="margin" w:tblpXSpec="right" w:tblpY="9331"/>
        <w:tblW w:w="4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51"/>
      </w:tblGrid>
      <w:tr w:rsidR="00B377DE" w:rsidRPr="00DB0B07" w:rsidTr="008C1446">
        <w:trPr>
          <w:trHeight w:val="159"/>
        </w:trPr>
        <w:tc>
          <w:tcPr>
            <w:tcW w:w="4251" w:type="dxa"/>
          </w:tcPr>
          <w:p w:rsidR="00B377DE" w:rsidRDefault="00B377DE" w:rsidP="008C1446">
            <w:pPr>
              <w:spacing w:after="0" w:line="240" w:lineRule="auto"/>
              <w:ind w:left="-55"/>
              <w:rPr>
                <w:rFonts w:eastAsia="Times New Roman" w:cs="Calibri"/>
                <w:color w:val="000000"/>
                <w:lang w:eastAsia="pl-PL"/>
              </w:rPr>
            </w:pPr>
          </w:p>
          <w:p w:rsidR="00B377DE" w:rsidRDefault="00B377DE" w:rsidP="008C1446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  <w:p w:rsidR="00B377DE" w:rsidRDefault="00B377DE" w:rsidP="008C1446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……………………………………….…………………………</w:t>
            </w:r>
          </w:p>
          <w:p w:rsidR="00B377DE" w:rsidRPr="00AB65DA" w:rsidRDefault="00B377DE" w:rsidP="008C1446">
            <w:pPr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(rodzic/opiekun prawny składający wniosek)</w:t>
            </w:r>
          </w:p>
        </w:tc>
      </w:tr>
      <w:tr w:rsidR="00B377DE" w:rsidRPr="00DB0B07" w:rsidTr="008C1446">
        <w:trPr>
          <w:trHeight w:val="442"/>
        </w:trPr>
        <w:tc>
          <w:tcPr>
            <w:tcW w:w="4251" w:type="dxa"/>
          </w:tcPr>
          <w:p w:rsidR="00B377DE" w:rsidRDefault="00B377DE" w:rsidP="008C1446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B377DE" w:rsidRDefault="00B377DE" w:rsidP="008C1446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B377DE" w:rsidRDefault="00B377DE" w:rsidP="008C1446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B377DE" w:rsidRDefault="00B377DE" w:rsidP="008C1446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lang w:eastAsia="pl-PL"/>
              </w:rPr>
              <w:t>……………………………….…………………………………</w:t>
            </w:r>
          </w:p>
          <w:p w:rsidR="00B377DE" w:rsidRDefault="00B377DE" w:rsidP="008C1446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(data, miejscowość, podpis)</w:t>
            </w:r>
          </w:p>
          <w:p w:rsidR="00B377DE" w:rsidRPr="00AB65DA" w:rsidRDefault="00B377DE" w:rsidP="008C1446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</w:tr>
    </w:tbl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B377DE" w:rsidRDefault="00B377DE" w:rsidP="00B377DE"/>
    <w:p w:rsidR="00D6595E" w:rsidRDefault="00D6595E" w:rsidP="00B377DE">
      <w:pPr>
        <w:tabs>
          <w:tab w:val="left" w:pos="6237"/>
        </w:tabs>
        <w:spacing w:after="0" w:line="240" w:lineRule="auto"/>
        <w:jc w:val="right"/>
      </w:pPr>
    </w:p>
    <w:p w:rsidR="0090302B" w:rsidRDefault="0090302B" w:rsidP="00B377DE">
      <w:pPr>
        <w:tabs>
          <w:tab w:val="left" w:pos="6237"/>
        </w:tabs>
        <w:spacing w:after="0" w:line="240" w:lineRule="auto"/>
        <w:jc w:val="right"/>
      </w:pPr>
    </w:p>
    <w:p w:rsidR="0090302B" w:rsidRDefault="0090302B" w:rsidP="00B377DE">
      <w:pPr>
        <w:tabs>
          <w:tab w:val="left" w:pos="6237"/>
        </w:tabs>
        <w:spacing w:after="0" w:line="240" w:lineRule="auto"/>
        <w:jc w:val="right"/>
      </w:pPr>
    </w:p>
    <w:p w:rsidR="0090302B" w:rsidRDefault="0090302B" w:rsidP="00B377DE">
      <w:pPr>
        <w:tabs>
          <w:tab w:val="left" w:pos="6237"/>
        </w:tabs>
        <w:spacing w:after="0" w:line="240" w:lineRule="auto"/>
        <w:jc w:val="right"/>
      </w:pPr>
    </w:p>
    <w:p w:rsidR="0090302B" w:rsidRDefault="0090302B" w:rsidP="00B377DE">
      <w:pPr>
        <w:tabs>
          <w:tab w:val="left" w:pos="6237"/>
        </w:tabs>
        <w:spacing w:after="0" w:line="240" w:lineRule="auto"/>
        <w:jc w:val="right"/>
      </w:pPr>
    </w:p>
    <w:p w:rsidR="0090302B" w:rsidRDefault="0090302B" w:rsidP="00B377DE">
      <w:pPr>
        <w:tabs>
          <w:tab w:val="left" w:pos="6237"/>
        </w:tabs>
        <w:spacing w:after="0" w:line="240" w:lineRule="auto"/>
        <w:jc w:val="right"/>
      </w:pPr>
    </w:p>
    <w:p w:rsidR="0090302B" w:rsidRDefault="0090302B" w:rsidP="00B377DE">
      <w:pPr>
        <w:tabs>
          <w:tab w:val="left" w:pos="6237"/>
        </w:tabs>
        <w:spacing w:after="0" w:line="240" w:lineRule="auto"/>
        <w:jc w:val="right"/>
      </w:pPr>
    </w:p>
    <w:p w:rsidR="0090302B" w:rsidRDefault="0090302B" w:rsidP="00B377DE">
      <w:pPr>
        <w:tabs>
          <w:tab w:val="left" w:pos="6237"/>
        </w:tabs>
        <w:spacing w:after="0" w:line="240" w:lineRule="auto"/>
        <w:jc w:val="right"/>
      </w:pPr>
    </w:p>
    <w:p w:rsidR="0090302B" w:rsidRDefault="0090302B" w:rsidP="00B377DE">
      <w:pPr>
        <w:tabs>
          <w:tab w:val="left" w:pos="6237"/>
        </w:tabs>
        <w:spacing w:after="0" w:line="240" w:lineRule="auto"/>
        <w:jc w:val="right"/>
      </w:pPr>
    </w:p>
    <w:p w:rsidR="0090302B" w:rsidRDefault="0090302B" w:rsidP="00B377DE">
      <w:pPr>
        <w:tabs>
          <w:tab w:val="left" w:pos="6237"/>
        </w:tabs>
        <w:spacing w:after="0" w:line="240" w:lineRule="auto"/>
        <w:jc w:val="right"/>
      </w:pPr>
    </w:p>
    <w:p w:rsidR="0090302B" w:rsidRDefault="0090302B" w:rsidP="0090302B">
      <w:pPr>
        <w:tabs>
          <w:tab w:val="left" w:pos="6237"/>
        </w:tabs>
        <w:spacing w:after="0" w:line="240" w:lineRule="auto"/>
      </w:pPr>
    </w:p>
    <w:p w:rsidR="0090302B" w:rsidRDefault="0090302B" w:rsidP="0090302B">
      <w:pPr>
        <w:tabs>
          <w:tab w:val="left" w:pos="6237"/>
        </w:tabs>
        <w:spacing w:after="0" w:line="240" w:lineRule="auto"/>
      </w:pPr>
    </w:p>
    <w:p w:rsidR="0090302B" w:rsidRDefault="0090302B" w:rsidP="0090302B">
      <w:pPr>
        <w:tabs>
          <w:tab w:val="left" w:pos="6237"/>
        </w:tabs>
        <w:spacing w:after="0" w:line="240" w:lineRule="auto"/>
      </w:pPr>
    </w:p>
    <w:p w:rsidR="0090302B" w:rsidRDefault="0090302B" w:rsidP="0090302B">
      <w:pPr>
        <w:tabs>
          <w:tab w:val="left" w:pos="6237"/>
        </w:tabs>
        <w:spacing w:after="0" w:line="240" w:lineRule="auto"/>
      </w:pPr>
    </w:p>
    <w:p w:rsidR="0090302B" w:rsidRDefault="0090302B" w:rsidP="0090302B">
      <w:pPr>
        <w:tabs>
          <w:tab w:val="left" w:pos="6237"/>
        </w:tabs>
        <w:spacing w:after="0" w:line="240" w:lineRule="auto"/>
      </w:pPr>
    </w:p>
    <w:p w:rsidR="0090302B" w:rsidRDefault="0090302B" w:rsidP="0090302B">
      <w:pPr>
        <w:tabs>
          <w:tab w:val="left" w:pos="6237"/>
        </w:tabs>
        <w:spacing w:after="0" w:line="240" w:lineRule="auto"/>
      </w:pPr>
    </w:p>
    <w:p w:rsidR="0090302B" w:rsidRDefault="0090302B" w:rsidP="0090302B">
      <w:pPr>
        <w:tabs>
          <w:tab w:val="left" w:pos="6237"/>
        </w:tabs>
        <w:spacing w:after="0" w:line="240" w:lineRule="auto"/>
      </w:pPr>
    </w:p>
    <w:p w:rsidR="0090302B" w:rsidRDefault="0090302B" w:rsidP="0090302B">
      <w:pPr>
        <w:tabs>
          <w:tab w:val="left" w:pos="6237"/>
        </w:tabs>
        <w:spacing w:after="0" w:line="240" w:lineRule="auto"/>
      </w:pPr>
    </w:p>
    <w:p w:rsidR="0090302B" w:rsidRDefault="0090302B" w:rsidP="0090302B">
      <w:pPr>
        <w:tabs>
          <w:tab w:val="left" w:pos="6237"/>
        </w:tabs>
        <w:spacing w:after="0" w:line="240" w:lineRule="auto"/>
        <w:rPr>
          <w:b/>
          <w:bCs/>
          <w:sz w:val="24"/>
          <w:szCs w:val="24"/>
        </w:rPr>
      </w:pPr>
    </w:p>
    <w:p w:rsidR="0090302B" w:rsidRDefault="0090302B" w:rsidP="0090302B">
      <w:pPr>
        <w:tabs>
          <w:tab w:val="left" w:pos="6237"/>
        </w:tabs>
        <w:spacing w:after="0" w:line="240" w:lineRule="auto"/>
        <w:rPr>
          <w:b/>
          <w:bCs/>
          <w:sz w:val="24"/>
          <w:szCs w:val="24"/>
        </w:rPr>
      </w:pP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  <w:rPr>
          <w:b/>
          <w:bCs/>
          <w:sz w:val="24"/>
          <w:szCs w:val="24"/>
        </w:rPr>
      </w:pPr>
      <w:r w:rsidRPr="0090302B">
        <w:rPr>
          <w:b/>
          <w:bCs/>
          <w:sz w:val="24"/>
          <w:szCs w:val="24"/>
        </w:rPr>
        <w:t>Zasady przetwarzania danych osobowych w Programie Polska Cyfrowa 2014-2020 (POPC 2014-2020)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  <w:rPr>
          <w:sz w:val="24"/>
          <w:szCs w:val="24"/>
        </w:rPr>
      </w:pPr>
    </w:p>
    <w:p w:rsidR="0090302B" w:rsidRDefault="0090302B" w:rsidP="00144BF7">
      <w:pPr>
        <w:tabs>
          <w:tab w:val="left" w:pos="6237"/>
        </w:tabs>
        <w:spacing w:after="0" w:line="240" w:lineRule="auto"/>
        <w:jc w:val="both"/>
      </w:pP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 xml:space="preserve">Ze względu na to, że </w:t>
      </w:r>
      <w:r w:rsidRPr="0090302B">
        <w:rPr>
          <w:b/>
          <w:bCs/>
        </w:rPr>
        <w:t>to Minister Finansów, Funduszy i Polityki Regionalnej - jako Instytucja Zarządzająca POPC 2014-2020</w:t>
      </w:r>
      <w:r w:rsidRPr="0090302B">
        <w:t xml:space="preserve"> - określa: jakie dane osobowe, w jaki sposób i w jakim celu będą przetwarzane w związku z realizacją Programu, </w:t>
      </w:r>
      <w:r w:rsidRPr="0090302B">
        <w:rPr>
          <w:b/>
          <w:bCs/>
        </w:rPr>
        <w:t>pełni on rolę administratora danych osobowych przetwarzanych w związku z realizacją POPC 2014-2020</w:t>
      </w:r>
      <w:r w:rsidRPr="0090302B">
        <w:t xml:space="preserve"> w rozumieniu RODO  [Rozporządzenie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z dnia 27 kwietnia 2016 r. (Dz. Urz. UE. L Nr 119, str. 1).].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Przy czym jest on administratorem zarówno wobec danych osobowych, które samodzielnie pozyskał, jak i wobec danych osobowych pozyskanych przez inne podmioty zaangażowane w realizację Programu (tj. przez innych administratorów, którzy w tym przypadku pełnią dodatkowo funkcję podmiotów przetwarzających dane osobowe [Podmiotami przetwarzającymi są: Instytucja Pośrednicząca POPC 2014-2020, beneficjenci oraz inne podmioty zaangażowane w realizację POPC 2014-2020, którym Minister (lub inny upoważniony podmiot) powierzył przetwarzanie danych osobowych w ramach POPC 2014-2020]).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Minister Finansów, Funduszy i Polityki Regionalnej jest także administratorem danych osobowych, które przetwarza jako beneficjent projektów współfinansowanych ze środków POPC 2014-2020.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 xml:space="preserve">Minister Finansów, Funduszy i Polityki Regionalnej jest również administratorem danych zgromadzonych w zarządzanym przez niego </w:t>
      </w:r>
      <w:r w:rsidRPr="0090302B">
        <w:rPr>
          <w:b/>
          <w:bCs/>
        </w:rPr>
        <w:t>Centralnym Systemie Teleinformatycznym</w:t>
      </w:r>
      <w:r w:rsidRPr="0090302B">
        <w:t xml:space="preserve"> wspierającym realizację POPC 2014-2020.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  <w:rPr>
          <w:b/>
          <w:bCs/>
        </w:rPr>
      </w:pPr>
      <w:r w:rsidRPr="0090302B">
        <w:rPr>
          <w:b/>
          <w:bCs/>
        </w:rPr>
        <w:t>I. Cel przetwarzania danych osobowych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 xml:space="preserve">Minister Finansów, Funduszy i Polityki Regionalnej przetwarza dane osobowe </w:t>
      </w:r>
      <w:r w:rsidRPr="0090302B">
        <w:rPr>
          <w:b/>
          <w:bCs/>
        </w:rPr>
        <w:t>w celu realizacji zadań przypisanych Instytucji Zarządzającej POPC 2014-2020</w:t>
      </w:r>
      <w:r w:rsidRPr="0090302B">
        <w:t xml:space="preserve">, w zakresie w jakim jest to niezbędne dla realizacji tego celu. Minister Finansów, Funduszy i Polityki Regionalnej przetwarza dane osobowe </w:t>
      </w:r>
      <w:r w:rsidRPr="0090302B">
        <w:rPr>
          <w:b/>
          <w:bCs/>
        </w:rPr>
        <w:t>w szczególności w celach</w:t>
      </w:r>
      <w:r w:rsidRPr="0090302B">
        <w:t>:</w:t>
      </w:r>
    </w:p>
    <w:p w:rsidR="0090302B" w:rsidRPr="0090302B" w:rsidRDefault="0090302B" w:rsidP="00144BF7">
      <w:pPr>
        <w:numPr>
          <w:ilvl w:val="0"/>
          <w:numId w:val="2"/>
        </w:numPr>
        <w:tabs>
          <w:tab w:val="left" w:pos="6237"/>
        </w:tabs>
        <w:spacing w:after="0" w:line="240" w:lineRule="auto"/>
        <w:jc w:val="both"/>
      </w:pPr>
      <w:r w:rsidRPr="0090302B">
        <w:t>udzielania wsparcia beneficjentom ubiegającym się o dofinansowanie i realizującym projekty,</w:t>
      </w:r>
    </w:p>
    <w:p w:rsidR="0090302B" w:rsidRPr="0090302B" w:rsidRDefault="0090302B" w:rsidP="00144BF7">
      <w:pPr>
        <w:numPr>
          <w:ilvl w:val="0"/>
          <w:numId w:val="2"/>
        </w:numPr>
        <w:tabs>
          <w:tab w:val="left" w:pos="6237"/>
        </w:tabs>
        <w:spacing w:after="0" w:line="240" w:lineRule="auto"/>
        <w:jc w:val="both"/>
      </w:pPr>
      <w:r w:rsidRPr="0090302B">
        <w:t>potwierdzania kwalifikowalności wydatków,</w:t>
      </w:r>
    </w:p>
    <w:p w:rsidR="0090302B" w:rsidRPr="0090302B" w:rsidRDefault="0090302B" w:rsidP="00144BF7">
      <w:pPr>
        <w:numPr>
          <w:ilvl w:val="0"/>
          <w:numId w:val="2"/>
        </w:numPr>
        <w:tabs>
          <w:tab w:val="left" w:pos="6237"/>
        </w:tabs>
        <w:spacing w:after="0" w:line="240" w:lineRule="auto"/>
        <w:jc w:val="both"/>
      </w:pPr>
      <w:r w:rsidRPr="0090302B">
        <w:t>wnioskowania o płatności do Komisji Europejskiej,</w:t>
      </w:r>
    </w:p>
    <w:p w:rsidR="0090302B" w:rsidRPr="0090302B" w:rsidRDefault="0090302B" w:rsidP="00144BF7">
      <w:pPr>
        <w:numPr>
          <w:ilvl w:val="0"/>
          <w:numId w:val="2"/>
        </w:numPr>
        <w:tabs>
          <w:tab w:val="left" w:pos="6237"/>
        </w:tabs>
        <w:spacing w:after="0" w:line="240" w:lineRule="auto"/>
        <w:jc w:val="both"/>
      </w:pPr>
      <w:r w:rsidRPr="0090302B">
        <w:t>raportowania o nieprawidłowościach,</w:t>
      </w:r>
    </w:p>
    <w:p w:rsidR="0090302B" w:rsidRPr="0090302B" w:rsidRDefault="0090302B" w:rsidP="00144BF7">
      <w:pPr>
        <w:numPr>
          <w:ilvl w:val="0"/>
          <w:numId w:val="2"/>
        </w:numPr>
        <w:tabs>
          <w:tab w:val="left" w:pos="6237"/>
        </w:tabs>
        <w:spacing w:after="0" w:line="240" w:lineRule="auto"/>
        <w:jc w:val="both"/>
      </w:pPr>
      <w:r w:rsidRPr="0090302B">
        <w:t>ewaluacji,</w:t>
      </w:r>
    </w:p>
    <w:p w:rsidR="0090302B" w:rsidRPr="0090302B" w:rsidRDefault="0090302B" w:rsidP="00144BF7">
      <w:pPr>
        <w:numPr>
          <w:ilvl w:val="0"/>
          <w:numId w:val="2"/>
        </w:numPr>
        <w:tabs>
          <w:tab w:val="left" w:pos="6237"/>
        </w:tabs>
        <w:spacing w:after="0" w:line="240" w:lineRule="auto"/>
        <w:jc w:val="both"/>
      </w:pPr>
      <w:r w:rsidRPr="0090302B">
        <w:t>monitoringu,</w:t>
      </w:r>
    </w:p>
    <w:p w:rsidR="0090302B" w:rsidRPr="0090302B" w:rsidRDefault="0090302B" w:rsidP="00144BF7">
      <w:pPr>
        <w:numPr>
          <w:ilvl w:val="0"/>
          <w:numId w:val="2"/>
        </w:numPr>
        <w:tabs>
          <w:tab w:val="left" w:pos="6237"/>
        </w:tabs>
        <w:spacing w:after="0" w:line="240" w:lineRule="auto"/>
        <w:jc w:val="both"/>
      </w:pPr>
      <w:r w:rsidRPr="0090302B">
        <w:t>kontroli,</w:t>
      </w:r>
    </w:p>
    <w:p w:rsidR="0090302B" w:rsidRPr="0090302B" w:rsidRDefault="0090302B" w:rsidP="00144BF7">
      <w:pPr>
        <w:numPr>
          <w:ilvl w:val="0"/>
          <w:numId w:val="2"/>
        </w:numPr>
        <w:tabs>
          <w:tab w:val="left" w:pos="6237"/>
        </w:tabs>
        <w:spacing w:after="0" w:line="240" w:lineRule="auto"/>
        <w:jc w:val="both"/>
      </w:pPr>
      <w:r w:rsidRPr="0090302B">
        <w:t>audytu,</w:t>
      </w:r>
    </w:p>
    <w:p w:rsidR="0090302B" w:rsidRPr="0090302B" w:rsidRDefault="0090302B" w:rsidP="00144BF7">
      <w:pPr>
        <w:numPr>
          <w:ilvl w:val="0"/>
          <w:numId w:val="2"/>
        </w:numPr>
        <w:tabs>
          <w:tab w:val="left" w:pos="6237"/>
        </w:tabs>
        <w:spacing w:after="0" w:line="240" w:lineRule="auto"/>
        <w:jc w:val="both"/>
      </w:pPr>
      <w:r w:rsidRPr="0090302B">
        <w:t>sprawozdawczości oraz</w:t>
      </w:r>
    </w:p>
    <w:p w:rsidR="0090302B" w:rsidRPr="0090302B" w:rsidRDefault="0090302B" w:rsidP="00144BF7">
      <w:pPr>
        <w:numPr>
          <w:ilvl w:val="0"/>
          <w:numId w:val="2"/>
        </w:numPr>
        <w:tabs>
          <w:tab w:val="left" w:pos="6237"/>
        </w:tabs>
        <w:spacing w:after="0" w:line="240" w:lineRule="auto"/>
        <w:jc w:val="both"/>
      </w:pPr>
      <w:r w:rsidRPr="0090302B">
        <w:t>działań informacyjno-promocyjnych.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  <w:rPr>
          <w:b/>
          <w:bCs/>
        </w:rPr>
      </w:pPr>
      <w:r w:rsidRPr="0090302B">
        <w:rPr>
          <w:b/>
          <w:bCs/>
        </w:rPr>
        <w:t>II. Podstawy prawne przetwarzania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rPr>
          <w:b/>
          <w:bCs/>
        </w:rPr>
        <w:t>Przetwarzanie danych osobowych w związku z realizacją POPC 2014-2020 odbywa się zgodnie z RODO.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Podstawą prawną przetwarzania danych jest konieczność</w:t>
      </w:r>
      <w:r w:rsidRPr="0090302B">
        <w:rPr>
          <w:b/>
          <w:bCs/>
        </w:rPr>
        <w:t xml:space="preserve"> realizacji obowiązków spoczywających na Ministrze Finansów, Funduszy i Polityki Regionalnej - jako na Instytucji Zarządzającej - na podstawie przepisów prawa europejskiego i krajowego</w:t>
      </w:r>
      <w:r w:rsidRPr="0090302B">
        <w:t xml:space="preserve"> (art. 6 ust. 1 lit. c RODO).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Obowiązki te wynikają m.in. z przepisów ustawy z dnia 11 lipca 2014 r. o zasadach realizacji programów w zakresie polityki spójności finansowanych w perspektywie finansowej 2014-2020 oraz przepisów prawa europejskiego:</w:t>
      </w:r>
    </w:p>
    <w:p w:rsidR="0090302B" w:rsidRPr="0090302B" w:rsidRDefault="0090302B" w:rsidP="00144BF7">
      <w:pPr>
        <w:numPr>
          <w:ilvl w:val="0"/>
          <w:numId w:val="3"/>
        </w:numPr>
        <w:tabs>
          <w:tab w:val="left" w:pos="6237"/>
        </w:tabs>
        <w:spacing w:after="0" w:line="240" w:lineRule="auto"/>
        <w:jc w:val="both"/>
      </w:pPr>
      <w:r w:rsidRPr="0090302B">
        <w:t xml:space="preserve">rozporządzenia Parlamentu Europejskiego i Rady nr 1303/2013 z dnia 17 grudnia 2013 r. ustanawiającego wspólne przepisy dotyczące Europejskiego Funduszu Rozwoju Regionalnego, </w:t>
      </w:r>
      <w:r w:rsidRPr="0090302B">
        <w:lastRenderedPageBreak/>
        <w:t>Europejskiego Funduszu Społecznego, Funduszu Spójności, Europejskiego Funduszu Rolnego na rzecz Rozwoju Obszarów Wiejskich oraz Europejskiego Funduszu Morskiego i Rybackiego, oraz ustanawiającego przepisy ogólne dotyczące Europejskiego Funduszu Rozwoju Regionalnego, Europejskiego Funduszu Społecznego, Funduszu Spójności i Europejskiego Funduszu Morskiego i Rybackiego oraz uchylającego Rozporządzenie Rady (WE) nr 1083/2006,</w:t>
      </w:r>
    </w:p>
    <w:p w:rsidR="0090302B" w:rsidRPr="0090302B" w:rsidRDefault="0090302B" w:rsidP="00144BF7">
      <w:pPr>
        <w:numPr>
          <w:ilvl w:val="0"/>
          <w:numId w:val="3"/>
        </w:numPr>
        <w:tabs>
          <w:tab w:val="left" w:pos="6237"/>
        </w:tabs>
        <w:spacing w:after="0" w:line="240" w:lineRule="auto"/>
        <w:jc w:val="both"/>
      </w:pPr>
      <w:r w:rsidRPr="0090302B">
        <w:t>rozporządzenia wykonawczego Komisji (UE) nr 1011/2014 z dnia 22 września 2014 r. ustanawiającego szczegółowe przepisy wykonawcze do rozporządzenia Parlamentu Europejskiego i Rady (UE) nr 1303/2013 w odniesieniu do wzorów służących do przekazywania Komisji określonych informacji oraz szczegółowe przepisy dotyczące wymiany informacji między beneficjentami a instytucjami zarządzającymi, certyfikującymi, audytowymi i pośredniczącymi.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Podstawą przetwarzania danych osobowych przez Ministra są również:</w:t>
      </w:r>
    </w:p>
    <w:p w:rsidR="0090302B" w:rsidRPr="0090302B" w:rsidRDefault="0090302B" w:rsidP="00144BF7">
      <w:pPr>
        <w:numPr>
          <w:ilvl w:val="0"/>
          <w:numId w:val="4"/>
        </w:numPr>
        <w:tabs>
          <w:tab w:val="left" w:pos="6237"/>
        </w:tabs>
        <w:spacing w:after="0" w:line="240" w:lineRule="auto"/>
        <w:jc w:val="both"/>
      </w:pPr>
      <w:r w:rsidRPr="0090302B">
        <w:rPr>
          <w:b/>
          <w:bCs/>
        </w:rPr>
        <w:t>konieczność realizacji umowy</w:t>
      </w:r>
      <w:r w:rsidRPr="0090302B">
        <w:t>, której stroną jest osoba, której dane dotyczą (art. 6 ust. 1 lit. b RODO) - podstawa ta ma zastosowanie m. in.  do danych osobowych osób prowadzących samodzielną działalność gospodarczą, z którymi Minister zawarł umowy w celu realizacji POPC 2014-2020,</w:t>
      </w:r>
    </w:p>
    <w:p w:rsidR="0090302B" w:rsidRPr="0090302B" w:rsidRDefault="0090302B" w:rsidP="00144BF7">
      <w:pPr>
        <w:numPr>
          <w:ilvl w:val="0"/>
          <w:numId w:val="4"/>
        </w:numPr>
        <w:tabs>
          <w:tab w:val="left" w:pos="6237"/>
        </w:tabs>
        <w:spacing w:after="0" w:line="240" w:lineRule="auto"/>
        <w:jc w:val="both"/>
      </w:pPr>
      <w:r w:rsidRPr="0090302B">
        <w:t xml:space="preserve">wykonywanie </w:t>
      </w:r>
      <w:r w:rsidRPr="0090302B">
        <w:rPr>
          <w:b/>
          <w:bCs/>
        </w:rPr>
        <w:t>zadań realizowanych w interesie publicznym lub w ramach sprawowania władzy publicznej</w:t>
      </w:r>
      <w:r w:rsidRPr="0090302B">
        <w:t xml:space="preserve"> powierzonej Ministrowi (art. 6 ust. 1 lit e RODO) - podstawa ta ma zastosowanie m. in. do organizowanych przez Ministra konkursów i akcji promocyjnych dotyczących Programu,</w:t>
      </w:r>
    </w:p>
    <w:p w:rsidR="0090302B" w:rsidRPr="0090302B" w:rsidRDefault="0090302B" w:rsidP="00144BF7">
      <w:pPr>
        <w:numPr>
          <w:ilvl w:val="0"/>
          <w:numId w:val="4"/>
        </w:numPr>
        <w:tabs>
          <w:tab w:val="left" w:pos="6237"/>
        </w:tabs>
        <w:spacing w:after="0" w:line="240" w:lineRule="auto"/>
        <w:jc w:val="both"/>
      </w:pPr>
      <w:r w:rsidRPr="0090302B">
        <w:t xml:space="preserve">uzasadniony interes prawny Ministra Funduszy i Polityki Regionalnej (art. 6 ust. 1 lit f RODO) – podstawa ta ma zastosowanie m.in. do danych osobowych przetwarzanych w związku </w:t>
      </w:r>
      <w:r w:rsidR="00144BF7">
        <w:br/>
      </w:r>
      <w:r w:rsidRPr="0090302B">
        <w:t>z realizacją umów w ramach Funduszy Europejskich.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 xml:space="preserve">W ramach POPC 2014-2020 </w:t>
      </w:r>
      <w:r w:rsidRPr="0090302B">
        <w:rPr>
          <w:b/>
          <w:bCs/>
        </w:rPr>
        <w:t>w</w:t>
      </w:r>
      <w:r w:rsidRPr="0090302B">
        <w:t xml:space="preserve"> </w:t>
      </w:r>
      <w:r w:rsidRPr="0090302B">
        <w:rPr>
          <w:b/>
          <w:bCs/>
        </w:rPr>
        <w:t>działaniu 3.1</w:t>
      </w:r>
      <w:r w:rsidRPr="0090302B">
        <w:t xml:space="preserve"> - Działania szkoleniowe na rzecz rozwoju kompetencji cyfrowych przetwarzane są </w:t>
      </w:r>
      <w:r w:rsidRPr="0090302B">
        <w:rPr>
          <w:b/>
          <w:bCs/>
        </w:rPr>
        <w:t>dane szczególnej kategorii</w:t>
      </w:r>
      <w:r w:rsidRPr="0090302B">
        <w:t xml:space="preserve"> (dane o niepełnosprawności). Podstawą prawną ich przetwarzania </w:t>
      </w:r>
      <w:r w:rsidRPr="0090302B">
        <w:rPr>
          <w:b/>
          <w:bCs/>
        </w:rPr>
        <w:t>jest wyraźna zgoda osoby, której dane dotyczą</w:t>
      </w:r>
      <w:r w:rsidRPr="0090302B">
        <w:t xml:space="preserve"> </w:t>
      </w:r>
      <w:r w:rsidRPr="0090302B">
        <w:rPr>
          <w:b/>
          <w:bCs/>
        </w:rPr>
        <w:t>(art. 9 ust. 2 lit a RODO)</w:t>
      </w:r>
      <w:r w:rsidRPr="0090302B">
        <w:t>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  <w:rPr>
          <w:b/>
          <w:bCs/>
        </w:rPr>
      </w:pPr>
      <w:r w:rsidRPr="0090302B">
        <w:rPr>
          <w:b/>
          <w:bCs/>
        </w:rPr>
        <w:t>III. Rodzaje przetwarzanych danych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Minister Finansów, Funduszy i Polityki Regionalnej w celu realizacji POPC 2014-2020 przetwarza dane osobowe m. in.:</w:t>
      </w:r>
    </w:p>
    <w:p w:rsidR="0090302B" w:rsidRPr="0090302B" w:rsidRDefault="0090302B" w:rsidP="00144BF7">
      <w:pPr>
        <w:numPr>
          <w:ilvl w:val="0"/>
          <w:numId w:val="5"/>
        </w:numPr>
        <w:tabs>
          <w:tab w:val="left" w:pos="6237"/>
        </w:tabs>
        <w:spacing w:after="0" w:line="240" w:lineRule="auto"/>
        <w:jc w:val="both"/>
      </w:pPr>
      <w:r w:rsidRPr="0090302B">
        <w:t>pracowników, wolontariuszy, praktykantów i stażystów reprezentujących lub wykonujących zadania na rzecz podmiotów zaangażowanych w obsługę i realizację POPC 2014-2020,</w:t>
      </w:r>
    </w:p>
    <w:p w:rsidR="0090302B" w:rsidRPr="0090302B" w:rsidRDefault="0090302B" w:rsidP="00144BF7">
      <w:pPr>
        <w:numPr>
          <w:ilvl w:val="0"/>
          <w:numId w:val="5"/>
        </w:numPr>
        <w:tabs>
          <w:tab w:val="left" w:pos="6237"/>
        </w:tabs>
        <w:spacing w:after="0" w:line="240" w:lineRule="auto"/>
        <w:jc w:val="both"/>
      </w:pPr>
      <w:r w:rsidRPr="0090302B">
        <w:t>osób wskazanych do kontaktu, osób upoważnionych do podejmowania wiążących decyzji oraz innych osób wykonujących zadania na rzecz wnioskodawców, beneficjentów i partnerów,</w:t>
      </w:r>
    </w:p>
    <w:p w:rsidR="0090302B" w:rsidRPr="0090302B" w:rsidRDefault="0090302B" w:rsidP="00144BF7">
      <w:pPr>
        <w:numPr>
          <w:ilvl w:val="0"/>
          <w:numId w:val="5"/>
        </w:numPr>
        <w:tabs>
          <w:tab w:val="left" w:pos="6237"/>
        </w:tabs>
        <w:spacing w:after="0" w:line="240" w:lineRule="auto"/>
        <w:jc w:val="both"/>
      </w:pPr>
      <w:r w:rsidRPr="0090302B">
        <w:t>uczestników szkoleń, konkursów, konferencji, komitetów monitorujących, grup roboczych, grup sterujących oraz spotkań informacyjnych lub promocyjnych organizowanych w ramach POPC 2014-2020,</w:t>
      </w:r>
    </w:p>
    <w:p w:rsidR="0090302B" w:rsidRPr="0090302B" w:rsidRDefault="0090302B" w:rsidP="00144BF7">
      <w:pPr>
        <w:numPr>
          <w:ilvl w:val="0"/>
          <w:numId w:val="5"/>
        </w:numPr>
        <w:tabs>
          <w:tab w:val="left" w:pos="6237"/>
        </w:tabs>
        <w:spacing w:after="0" w:line="240" w:lineRule="auto"/>
        <w:jc w:val="both"/>
      </w:pPr>
      <w:r w:rsidRPr="0090302B">
        <w:t>kandydatów na ekspertów oraz ekspertów zaangażowanych w proces wyboru projektów do dofinansowania lub wykonujących zadania związane z realizacją praw i obowiązków właściwych instytucji, wynikających z zawartych umów o dofinansowanie projektów,</w:t>
      </w:r>
    </w:p>
    <w:p w:rsidR="0090302B" w:rsidRPr="0090302B" w:rsidRDefault="0090302B" w:rsidP="00144BF7">
      <w:pPr>
        <w:numPr>
          <w:ilvl w:val="0"/>
          <w:numId w:val="5"/>
        </w:numPr>
        <w:tabs>
          <w:tab w:val="left" w:pos="6237"/>
        </w:tabs>
        <w:spacing w:after="0" w:line="240" w:lineRule="auto"/>
        <w:jc w:val="both"/>
      </w:pPr>
      <w:r w:rsidRPr="0090302B">
        <w:t>osób, których dane będą przetwarzane w związku z badaniem kwalifikowalności środków w projekcie, w tym w szczególności: personelu projektu, uczestników komisji przetargowych, oferentów i wykonawców zamówień publicznych, osób świadczących usługi na podstawie umów cywilnoprawnych.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 xml:space="preserve">Wśród </w:t>
      </w:r>
      <w:r w:rsidRPr="0090302B">
        <w:rPr>
          <w:b/>
          <w:bCs/>
        </w:rPr>
        <w:t>rodzajów danych osobowych</w:t>
      </w:r>
      <w:r w:rsidRPr="0090302B">
        <w:t xml:space="preserve"> przetwarzanych przez Ministra można wymienić:</w:t>
      </w:r>
    </w:p>
    <w:p w:rsidR="0090302B" w:rsidRPr="0090302B" w:rsidRDefault="0090302B" w:rsidP="00144BF7">
      <w:pPr>
        <w:numPr>
          <w:ilvl w:val="0"/>
          <w:numId w:val="6"/>
        </w:numPr>
        <w:tabs>
          <w:tab w:val="left" w:pos="6237"/>
        </w:tabs>
        <w:spacing w:after="0" w:line="240" w:lineRule="auto"/>
        <w:jc w:val="both"/>
      </w:pPr>
      <w:r w:rsidRPr="0090302B">
        <w:t>dane identyfikacyjne, w szczególności: imię, nazwisko, miejsce zatrudnienia/formę prowadzenia działalności gospodarczej, stanowisko; w niektórych przypadkach także nr PESEL/NIP/REGON,</w:t>
      </w:r>
    </w:p>
    <w:p w:rsidR="0090302B" w:rsidRPr="0090302B" w:rsidRDefault="0090302B" w:rsidP="00144BF7">
      <w:pPr>
        <w:numPr>
          <w:ilvl w:val="0"/>
          <w:numId w:val="6"/>
        </w:numPr>
        <w:tabs>
          <w:tab w:val="left" w:pos="6237"/>
        </w:tabs>
        <w:spacing w:after="0" w:line="240" w:lineRule="auto"/>
        <w:jc w:val="both"/>
      </w:pPr>
      <w:r w:rsidRPr="0090302B">
        <w:t>dane dotyczące stosunku pracy, w szczególności otrzymywane wynagrodzenie oraz wymiar czasu pracy,</w:t>
      </w:r>
    </w:p>
    <w:p w:rsidR="0090302B" w:rsidRPr="0090302B" w:rsidRDefault="0090302B" w:rsidP="00144BF7">
      <w:pPr>
        <w:numPr>
          <w:ilvl w:val="0"/>
          <w:numId w:val="6"/>
        </w:numPr>
        <w:tabs>
          <w:tab w:val="left" w:pos="6237"/>
        </w:tabs>
        <w:spacing w:after="0" w:line="240" w:lineRule="auto"/>
        <w:jc w:val="both"/>
      </w:pPr>
      <w:r w:rsidRPr="0090302B">
        <w:t>dane kontaktowe, które obejmują w szczególności adres e-mail, nr telefonu, nr fax, adres do korespondencji,</w:t>
      </w:r>
    </w:p>
    <w:p w:rsidR="0090302B" w:rsidRPr="0090302B" w:rsidRDefault="0090302B" w:rsidP="00144BF7">
      <w:pPr>
        <w:numPr>
          <w:ilvl w:val="0"/>
          <w:numId w:val="6"/>
        </w:numPr>
        <w:tabs>
          <w:tab w:val="left" w:pos="6237"/>
        </w:tabs>
        <w:spacing w:after="0" w:line="240" w:lineRule="auto"/>
        <w:jc w:val="both"/>
      </w:pPr>
      <w:r w:rsidRPr="0090302B">
        <w:lastRenderedPageBreak/>
        <w:t>dane o charakterze finansowym, w szczególności nr rachunku bankowego, kwotę przyznanych środków, informacje dotyczące nieruchomości (nr działki, nr księgi wieczystej, nr przyłącza gazowego), kwotę wynagrodzenia,</w:t>
      </w:r>
    </w:p>
    <w:p w:rsidR="0090302B" w:rsidRPr="0090302B" w:rsidRDefault="0090302B" w:rsidP="00144BF7">
      <w:pPr>
        <w:numPr>
          <w:ilvl w:val="0"/>
          <w:numId w:val="6"/>
        </w:numPr>
        <w:tabs>
          <w:tab w:val="left" w:pos="6237"/>
        </w:tabs>
        <w:spacing w:after="0" w:line="240" w:lineRule="auto"/>
        <w:jc w:val="both"/>
      </w:pPr>
      <w:r w:rsidRPr="0090302B">
        <w:t xml:space="preserve">dane zbierane w celu realizacji obowiązków sprawozdawczych do których realizacji zobowiązane są państwa członkowskie, obejmujące w szczególności: płeć, wiek w chwili przystąpienia do projektu, wykształcenie, wykonywany zawód, narodowość, informacje </w:t>
      </w:r>
      <w:r w:rsidR="00144BF7">
        <w:br/>
      </w:r>
      <w:r w:rsidRPr="0090302B">
        <w:t>o niepełnosprawności.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Dane pozyskiwane są bezpośrednio od osób, których dane dotyczą, albo od instytucji i podmiotów zaangażowanych w realizację programów operacyjnych, w szczególności wnioskodawców, beneficjentów i partnerów.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W przypadku, gdy dane pozyskiwanie są bezpośrednio od osób, których dane dotyczą, podanie danych jest dobrowolne. Odmowa podania danych jest jednak równoznaczna z brakiem możliwości podjęcia stosownych działań, np. ubiegania się o środki w ramach POPC 2014-2020.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  <w:rPr>
          <w:b/>
          <w:bCs/>
        </w:rPr>
      </w:pPr>
      <w:r w:rsidRPr="0090302B">
        <w:rPr>
          <w:b/>
          <w:bCs/>
        </w:rPr>
        <w:t>IV. Okres przechowywania danych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 xml:space="preserve">Dane osobowe będą przechowywane przez okres wskazany w art. 140 ust. 1 rozporządzenia Parlamentu Europejskiego i Rady (UE) nr 1303/2013 z dnia 17 grudnia 2013 r. oraz jednocześnie </w:t>
      </w:r>
      <w:r w:rsidRPr="0090302B">
        <w:rPr>
          <w:b/>
          <w:bCs/>
        </w:rPr>
        <w:t>przez czas nie krótszy niż 10 lat od dnia przyznania ostatniej pomocy w ramach POPC 2014-2020</w:t>
      </w:r>
      <w:r w:rsidRPr="0090302B">
        <w:t xml:space="preserve"> - z równoczesnym uwzględnieniem przepisów ustawy z dnia 14 lipca 1983 r. o narodowym zasobie archiwalnym i archiwach.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W niektórych przypadkach, np. prowadzenia kontroli u Ministra przez organy Unii Europejskiej, okres ten może zostać wydłużony.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  <w:rPr>
          <w:b/>
          <w:bCs/>
        </w:rPr>
      </w:pPr>
      <w:r w:rsidRPr="0090302B">
        <w:rPr>
          <w:b/>
          <w:bCs/>
        </w:rPr>
        <w:t>V. Odbiorcy danych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Odbiorcami danych osobowych mogą być:</w:t>
      </w:r>
    </w:p>
    <w:p w:rsidR="0090302B" w:rsidRPr="0090302B" w:rsidRDefault="0090302B" w:rsidP="00144BF7">
      <w:pPr>
        <w:numPr>
          <w:ilvl w:val="0"/>
          <w:numId w:val="7"/>
        </w:numPr>
        <w:tabs>
          <w:tab w:val="left" w:pos="6237"/>
        </w:tabs>
        <w:spacing w:after="0" w:line="240" w:lineRule="auto"/>
        <w:jc w:val="both"/>
      </w:pPr>
      <w:r w:rsidRPr="0090302B">
        <w:t xml:space="preserve">podmioty, którym Instytucja Zarządzająca POPC 2014-2020 powierzyła wykonywanie zadań związanych z realizacją Programu, w tym w szczególności </w:t>
      </w:r>
      <w:r w:rsidRPr="0090302B">
        <w:rPr>
          <w:b/>
          <w:bCs/>
        </w:rPr>
        <w:t>Instytucja Pośrednicząca POPC</w:t>
      </w:r>
      <w:r w:rsidRPr="0090302B">
        <w:t xml:space="preserve">, </w:t>
      </w:r>
      <w:r w:rsidR="00144BF7">
        <w:br/>
      </w:r>
      <w:r w:rsidRPr="0090302B">
        <w:t xml:space="preserve">a także </w:t>
      </w:r>
      <w:r w:rsidRPr="0090302B">
        <w:rPr>
          <w:b/>
          <w:bCs/>
        </w:rPr>
        <w:t>eksperci, podmioty prowadzące audyty, kontrole, szkolenia i ewaluacje</w:t>
      </w:r>
      <w:r w:rsidRPr="0090302B">
        <w:t>,</w:t>
      </w:r>
    </w:p>
    <w:p w:rsidR="0090302B" w:rsidRPr="0090302B" w:rsidRDefault="0090302B" w:rsidP="00144BF7">
      <w:pPr>
        <w:numPr>
          <w:ilvl w:val="0"/>
          <w:numId w:val="7"/>
        </w:numPr>
        <w:tabs>
          <w:tab w:val="left" w:pos="6237"/>
        </w:tabs>
        <w:spacing w:after="0" w:line="240" w:lineRule="auto"/>
        <w:jc w:val="both"/>
      </w:pPr>
      <w:r w:rsidRPr="0090302B">
        <w:rPr>
          <w:b/>
          <w:bCs/>
        </w:rPr>
        <w:t>instytucje, organy i agencje Unii Europejskiej (UE)</w:t>
      </w:r>
      <w:r w:rsidRPr="0090302B">
        <w:t>, a także inne podmioty, którym UE powierzyła wykonywanie zadań związanych z wdrażaniem POPC 2014-2020,</w:t>
      </w:r>
    </w:p>
    <w:p w:rsidR="0090302B" w:rsidRPr="0090302B" w:rsidRDefault="0090302B" w:rsidP="00144BF7">
      <w:pPr>
        <w:numPr>
          <w:ilvl w:val="0"/>
          <w:numId w:val="7"/>
        </w:numPr>
        <w:tabs>
          <w:tab w:val="left" w:pos="6237"/>
        </w:tabs>
        <w:spacing w:after="0" w:line="240" w:lineRule="auto"/>
        <w:jc w:val="both"/>
      </w:pPr>
      <w:r w:rsidRPr="0090302B">
        <w:t xml:space="preserve">podmioty świadczące na rzecz Ministra usługi związane z obsługą i rozwojem systemów teleinformatycznych oraz zapewnieniem łączności, w szczególności </w:t>
      </w:r>
      <w:r w:rsidRPr="0090302B">
        <w:rPr>
          <w:b/>
          <w:bCs/>
        </w:rPr>
        <w:t xml:space="preserve">dostawcy rozwiązań IT </w:t>
      </w:r>
      <w:r w:rsidR="005B4CCB">
        <w:rPr>
          <w:b/>
          <w:bCs/>
        </w:rPr>
        <w:br/>
      </w:r>
      <w:r w:rsidRPr="0090302B">
        <w:rPr>
          <w:b/>
          <w:bCs/>
        </w:rPr>
        <w:t>i  operatorzy telekomunikacyjni</w:t>
      </w:r>
      <w:r w:rsidRPr="0090302B">
        <w:t>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  <w:rPr>
          <w:b/>
          <w:bCs/>
        </w:rPr>
      </w:pPr>
      <w:r w:rsidRPr="0090302B">
        <w:rPr>
          <w:b/>
          <w:bCs/>
        </w:rPr>
        <w:t>VI. Prawa osoby, której dane dotyczą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Osobom, których dane przetwarzane są w związku z realizacją POPC 2014-2020 przysługują następujące prawa:</w:t>
      </w:r>
    </w:p>
    <w:p w:rsidR="0090302B" w:rsidRPr="0090302B" w:rsidRDefault="0090302B" w:rsidP="00144BF7">
      <w:pPr>
        <w:numPr>
          <w:ilvl w:val="0"/>
          <w:numId w:val="8"/>
        </w:numPr>
        <w:tabs>
          <w:tab w:val="left" w:pos="6237"/>
        </w:tabs>
        <w:spacing w:after="0" w:line="240" w:lineRule="auto"/>
        <w:jc w:val="both"/>
      </w:pPr>
      <w:r w:rsidRPr="0090302B">
        <w:t xml:space="preserve">prawo </w:t>
      </w:r>
      <w:r w:rsidRPr="0090302B">
        <w:rPr>
          <w:b/>
          <w:bCs/>
        </w:rPr>
        <w:t>dostępu do danych osobowych i ich sprostowania.</w:t>
      </w:r>
      <w:r w:rsidRPr="0090302B">
        <w:rPr>
          <w:b/>
          <w:bCs/>
        </w:rPr>
        <w:br/>
      </w:r>
      <w:r w:rsidRPr="0090302B">
        <w:t xml:space="preserve">Realizując te prawo, osoba której dane dotyczą może zwrócić się do Ministra z pytanie m.in. </w:t>
      </w:r>
      <w:r w:rsidR="005B4CCB">
        <w:br/>
      </w:r>
      <w:r w:rsidRPr="0090302B">
        <w:t>o to czy Minister przetwarza jej dane osobowe, jakie dane osobowe przetwarza i skąd je pozyskał, jaki jest cel przetwarzania i jego podstawa prawna  oraz jak długo dane te będą przetwarzane. </w:t>
      </w:r>
      <w:r w:rsidRPr="0090302B">
        <w:br/>
        <w:t>W przypadku, gdy przetwarzane dane okażą się nieaktualne, osoba, której dane dotyczą może zwrócić się do Ministra z wnioskiem o ich aktualizację;</w:t>
      </w:r>
    </w:p>
    <w:p w:rsidR="00186C8A" w:rsidRDefault="0090302B" w:rsidP="00144BF7">
      <w:pPr>
        <w:numPr>
          <w:ilvl w:val="0"/>
          <w:numId w:val="8"/>
        </w:numPr>
        <w:tabs>
          <w:tab w:val="left" w:pos="6237"/>
        </w:tabs>
        <w:spacing w:after="0" w:line="240" w:lineRule="auto"/>
        <w:jc w:val="both"/>
      </w:pPr>
      <w:r w:rsidRPr="0090302B">
        <w:t xml:space="preserve">prawo </w:t>
      </w:r>
      <w:r w:rsidRPr="0090302B">
        <w:rPr>
          <w:b/>
          <w:bCs/>
        </w:rPr>
        <w:t>usunięcia lub ograniczenia ich przetwarzania</w:t>
      </w:r>
      <w:r w:rsidRPr="0090302B">
        <w:t xml:space="preserve"> – jeżeli spełnione są przesłanki określone w art. 17 i 18 RODO.</w:t>
      </w:r>
      <w:r w:rsidR="00144BF7">
        <w:t xml:space="preserve"> </w:t>
      </w:r>
    </w:p>
    <w:p w:rsidR="00186C8A" w:rsidRDefault="0090302B" w:rsidP="00186C8A">
      <w:pPr>
        <w:tabs>
          <w:tab w:val="left" w:pos="6237"/>
        </w:tabs>
        <w:spacing w:after="0" w:line="240" w:lineRule="auto"/>
        <w:ind w:left="720"/>
        <w:jc w:val="both"/>
      </w:pPr>
      <w:r w:rsidRPr="0090302B">
        <w:t>Żądanie usunięcia danych osobowych realizowane jest w szczególności gdy dalsze przetwarzanie danych nie jest już niezbędne do realizacji celu Ministra lub dane osobowe były przetwarzane niezgodnie z prawem. Szczegółowe warunki korzystania z tego prawa określa art. 17 RODO.</w:t>
      </w:r>
      <w:r w:rsidR="00144BF7">
        <w:t xml:space="preserve"> </w:t>
      </w:r>
    </w:p>
    <w:p w:rsidR="00186C8A" w:rsidRDefault="0090302B" w:rsidP="00186C8A">
      <w:pPr>
        <w:tabs>
          <w:tab w:val="left" w:pos="6237"/>
        </w:tabs>
        <w:spacing w:after="0" w:line="240" w:lineRule="auto"/>
        <w:ind w:left="720"/>
        <w:jc w:val="both"/>
      </w:pPr>
      <w:r w:rsidRPr="0090302B">
        <w:t>Ograniczenie przetwarzania danych osobowych powoduje, że Minister może jedynie przechowywać dane osobowe. Minister nie może przekazywać tych danych innym podmiotom, modyfikować ich ani usuwać.</w:t>
      </w:r>
      <w:r w:rsidR="00144BF7">
        <w:t xml:space="preserve"> </w:t>
      </w:r>
    </w:p>
    <w:p w:rsidR="00186C8A" w:rsidRDefault="0090302B" w:rsidP="00186C8A">
      <w:pPr>
        <w:tabs>
          <w:tab w:val="left" w:pos="6237"/>
        </w:tabs>
        <w:spacing w:after="0" w:line="240" w:lineRule="auto"/>
        <w:ind w:left="720"/>
        <w:jc w:val="both"/>
      </w:pPr>
      <w:r w:rsidRPr="0090302B">
        <w:lastRenderedPageBreak/>
        <w:t xml:space="preserve">Ograniczanie przetwarzania danych osobowych ma charakter czasowy i trwa do momentu dokonania przez Ministra oceny, czy dane osobowe są prawidłowe, przetwarzane zgodnie </w:t>
      </w:r>
      <w:r w:rsidR="00186C8A">
        <w:br/>
      </w:r>
      <w:r w:rsidRPr="0090302B">
        <w:t>z prawem oraz niezbędne do realizacji celu przetwarzania.</w:t>
      </w:r>
      <w:r w:rsidR="00144BF7">
        <w:t xml:space="preserve"> </w:t>
      </w:r>
    </w:p>
    <w:p w:rsidR="0090302B" w:rsidRPr="0090302B" w:rsidRDefault="0090302B" w:rsidP="00186C8A">
      <w:pPr>
        <w:tabs>
          <w:tab w:val="left" w:pos="6237"/>
        </w:tabs>
        <w:spacing w:after="0" w:line="240" w:lineRule="auto"/>
        <w:ind w:left="720"/>
        <w:jc w:val="both"/>
      </w:pPr>
      <w:r w:rsidRPr="0090302B">
        <w:t>Ograniczenie przetwarzania danych osobowych następuje także w przypadku wniesienia sprzeciwu wobec przetwarzania danych – do czasu rozpatrzenia przez Ministra tego sprzeciwu;</w:t>
      </w:r>
    </w:p>
    <w:p w:rsidR="0090302B" w:rsidRPr="0090302B" w:rsidRDefault="0090302B" w:rsidP="00144BF7">
      <w:pPr>
        <w:numPr>
          <w:ilvl w:val="0"/>
          <w:numId w:val="8"/>
        </w:numPr>
        <w:tabs>
          <w:tab w:val="left" w:pos="6237"/>
        </w:tabs>
        <w:spacing w:after="0" w:line="240" w:lineRule="auto"/>
        <w:jc w:val="both"/>
      </w:pPr>
      <w:r w:rsidRPr="0090302B">
        <w:t xml:space="preserve">prawo </w:t>
      </w:r>
      <w:r w:rsidRPr="0090302B">
        <w:rPr>
          <w:b/>
          <w:bCs/>
        </w:rPr>
        <w:t>wniesienia skargi do Prezesa Urzędu Ochrony Danych Osobowych;</w:t>
      </w:r>
    </w:p>
    <w:p w:rsidR="0090302B" w:rsidRPr="0090302B" w:rsidRDefault="0090302B" w:rsidP="00144BF7">
      <w:pPr>
        <w:numPr>
          <w:ilvl w:val="0"/>
          <w:numId w:val="8"/>
        </w:numPr>
        <w:tabs>
          <w:tab w:val="left" w:pos="6237"/>
        </w:tabs>
        <w:spacing w:after="0" w:line="240" w:lineRule="auto"/>
        <w:jc w:val="both"/>
      </w:pPr>
      <w:r w:rsidRPr="0090302B">
        <w:t>prawo do</w:t>
      </w:r>
      <w:r w:rsidRPr="0090302B">
        <w:rPr>
          <w:b/>
          <w:bCs/>
        </w:rPr>
        <w:t xml:space="preserve"> cofnięcia zgody</w:t>
      </w:r>
      <w:r w:rsidRPr="0090302B">
        <w:t>, w każdym momencie - w przypadku, gdy podstawą przetwarzania danych jest zgoda (art. 9 ust. 2 lit a RODO). Cofnięcie zgody nie spowoduje, że dotychczasowe przetwarzanie danych zostanie uznane za niezgodne z prawem;</w:t>
      </w:r>
    </w:p>
    <w:p w:rsidR="0090302B" w:rsidRPr="0090302B" w:rsidRDefault="0090302B" w:rsidP="00144BF7">
      <w:pPr>
        <w:numPr>
          <w:ilvl w:val="0"/>
          <w:numId w:val="8"/>
        </w:numPr>
        <w:tabs>
          <w:tab w:val="left" w:pos="6237"/>
        </w:tabs>
        <w:spacing w:after="0" w:line="240" w:lineRule="auto"/>
        <w:jc w:val="both"/>
      </w:pPr>
      <w:r w:rsidRPr="0090302B">
        <w:t xml:space="preserve">prawo </w:t>
      </w:r>
      <w:r w:rsidRPr="0090302B">
        <w:rPr>
          <w:b/>
          <w:bCs/>
        </w:rPr>
        <w:t>otrzymania danych osobowych w ustrukturyzowanym powszechnie używanym formacie</w:t>
      </w:r>
      <w:r w:rsidRPr="0090302B">
        <w:t xml:space="preserve">, przenoszenia tych danych do innych administratorów lub żądania, o ile jest to technicznie możliwe, przesłania ich przez administratora innemu administratorowi - </w:t>
      </w:r>
      <w:r w:rsidR="00144BF7">
        <w:br/>
      </w:r>
      <w:r w:rsidRPr="0090302B">
        <w:t>w przypadku, gdy podstawą przetwarzania danych jest zgoda lub realizacja umowy z osobą, której dane dotyczą (art. 6 ust. 1 lit b RODO);</w:t>
      </w:r>
    </w:p>
    <w:p w:rsidR="0090302B" w:rsidRPr="0090302B" w:rsidRDefault="0090302B" w:rsidP="00144BF7">
      <w:pPr>
        <w:numPr>
          <w:ilvl w:val="0"/>
          <w:numId w:val="8"/>
        </w:numPr>
        <w:tabs>
          <w:tab w:val="left" w:pos="6237"/>
        </w:tabs>
        <w:spacing w:after="0" w:line="240" w:lineRule="auto"/>
        <w:jc w:val="both"/>
      </w:pPr>
      <w:r w:rsidRPr="0090302B">
        <w:rPr>
          <w:b/>
          <w:bCs/>
        </w:rPr>
        <w:t>prawo wniesienia sprzeciwu wobec przetwarzania danych osobowych</w:t>
      </w:r>
      <w:r w:rsidRPr="0090302B">
        <w:t xml:space="preserve"> - w przypadku, gdy podstawą przetwarzania danych jest realizacja zadań publicznych administratora lub jego prawnie uzasadnionych interesów (art. 6 ust. 1 lit e lub f RODO). Wniesienie sprzeciwu powoduje zaprzestanie przetwarzania danych osobowych przez Ministra, chyba że wykaże on, istnienie ważnych prawnie uzasadnionych podstaw do przetwarzania, nadrzędnych wobec interesów, praw i wolności osoby, której dane dotyczą, lub podstaw do ustalenia, dochodzenia lub obrony roszczeń. 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  <w:rPr>
          <w:b/>
          <w:bCs/>
        </w:rPr>
      </w:pPr>
      <w:r w:rsidRPr="0090302B">
        <w:rPr>
          <w:b/>
          <w:bCs/>
        </w:rPr>
        <w:t>VII. Zautomatyzowane podejmowanie decyzji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rPr>
          <w:b/>
          <w:bCs/>
        </w:rPr>
        <w:t>Dane nie podlegają procesowi zautomatyzowanego podejmowania decyzji.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  <w:rPr>
          <w:b/>
          <w:bCs/>
        </w:rPr>
      </w:pPr>
      <w:r w:rsidRPr="0090302B">
        <w:rPr>
          <w:b/>
          <w:bCs/>
        </w:rPr>
        <w:t>VIII. Kontakt z Inspektorem Ochrony Danych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Ministerstwo Funduszy i Polityki Regionalnej ma swoją siedzibę pod adresem: ul. Wspólna 2/4, 00-926 Warszawa.</w:t>
      </w:r>
    </w:p>
    <w:p w:rsidR="0090302B" w:rsidRPr="0090302B" w:rsidRDefault="0090302B" w:rsidP="00144BF7">
      <w:pPr>
        <w:tabs>
          <w:tab w:val="left" w:pos="6237"/>
        </w:tabs>
        <w:spacing w:after="0" w:line="240" w:lineRule="auto"/>
        <w:jc w:val="both"/>
      </w:pPr>
      <w:r w:rsidRPr="0090302B">
        <w:t>W przypadku pytań, kontakt z Inspektorem Ochrony Danych MFiPR jest możliwy:</w:t>
      </w:r>
    </w:p>
    <w:p w:rsidR="0090302B" w:rsidRPr="0090302B" w:rsidRDefault="0090302B" w:rsidP="00144BF7">
      <w:pPr>
        <w:numPr>
          <w:ilvl w:val="0"/>
          <w:numId w:val="9"/>
        </w:numPr>
        <w:tabs>
          <w:tab w:val="left" w:pos="6237"/>
        </w:tabs>
        <w:spacing w:after="0" w:line="240" w:lineRule="auto"/>
        <w:jc w:val="both"/>
      </w:pPr>
      <w:r w:rsidRPr="0090302B">
        <w:t>pod adresem: ul. Wspólna 2/4, 00-926 Warszawa,</w:t>
      </w:r>
    </w:p>
    <w:p w:rsidR="0090302B" w:rsidRPr="0090302B" w:rsidRDefault="0090302B" w:rsidP="00144BF7">
      <w:pPr>
        <w:numPr>
          <w:ilvl w:val="0"/>
          <w:numId w:val="9"/>
        </w:numPr>
        <w:tabs>
          <w:tab w:val="left" w:pos="6237"/>
        </w:tabs>
        <w:spacing w:after="0" w:line="240" w:lineRule="auto"/>
        <w:jc w:val="both"/>
      </w:pPr>
      <w:r w:rsidRPr="0090302B">
        <w:t>pod adresem poczty elektronicznej: </w:t>
      </w:r>
      <w:hyperlink r:id="rId11" w:tgtFrame="" w:tooltip="IOD@miir.gov.pl" w:history="1">
        <w:r w:rsidRPr="0090302B">
          <w:rPr>
            <w:rStyle w:val="Hipercze"/>
          </w:rPr>
          <w:t>IOD@mfipr.gov.pl</w:t>
        </w:r>
      </w:hyperlink>
    </w:p>
    <w:p w:rsidR="0090302B" w:rsidRPr="0090302B" w:rsidRDefault="0090302B" w:rsidP="0090302B">
      <w:pPr>
        <w:tabs>
          <w:tab w:val="left" w:pos="6237"/>
        </w:tabs>
        <w:spacing w:after="0" w:line="240" w:lineRule="auto"/>
      </w:pPr>
    </w:p>
    <w:p w:rsidR="0090302B" w:rsidRDefault="0090302B" w:rsidP="0090302B">
      <w:pPr>
        <w:tabs>
          <w:tab w:val="left" w:pos="6237"/>
        </w:tabs>
        <w:spacing w:after="0" w:line="240" w:lineRule="auto"/>
      </w:pPr>
    </w:p>
    <w:sectPr w:rsidR="0090302B" w:rsidSect="00E05505">
      <w:headerReference w:type="default" r:id="rId12"/>
      <w:footerReference w:type="default" r:id="rId13"/>
      <w:pgSz w:w="11906" w:h="16838"/>
      <w:pgMar w:top="1134" w:right="1274" w:bottom="1417" w:left="1417" w:header="142" w:footer="1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07F" w:rsidRDefault="0051707F" w:rsidP="005A3B66">
      <w:pPr>
        <w:spacing w:after="0" w:line="240" w:lineRule="auto"/>
      </w:pPr>
      <w:r>
        <w:separator/>
      </w:r>
    </w:p>
  </w:endnote>
  <w:endnote w:type="continuationSeparator" w:id="1">
    <w:p w:rsidR="0051707F" w:rsidRDefault="0051707F" w:rsidP="005A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A3" w:rsidRDefault="00E04566" w:rsidP="006331E6">
    <w:pPr>
      <w:pStyle w:val="Stopka"/>
    </w:pPr>
    <w:r>
      <w:rPr>
        <w:noProof/>
        <w:lang w:val="pl-PL" w:eastAsia="pl-PL"/>
      </w:rPr>
      <w:drawing>
        <wp:inline distT="0" distB="0" distL="0" distR="0">
          <wp:extent cx="5762625" cy="690880"/>
          <wp:effectExtent l="19050" t="0" r="9525" b="0"/>
          <wp:docPr id="2" name="Obraz 2" descr="logociag_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ciag_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90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07F" w:rsidRDefault="0051707F" w:rsidP="005A3B66">
      <w:pPr>
        <w:spacing w:after="0" w:line="240" w:lineRule="auto"/>
      </w:pPr>
      <w:r>
        <w:separator/>
      </w:r>
    </w:p>
  </w:footnote>
  <w:footnote w:type="continuationSeparator" w:id="1">
    <w:p w:rsidR="0051707F" w:rsidRDefault="0051707F" w:rsidP="005A3B66">
      <w:pPr>
        <w:spacing w:after="0" w:line="240" w:lineRule="auto"/>
      </w:pPr>
      <w:r>
        <w:continuationSeparator/>
      </w:r>
    </w:p>
  </w:footnote>
  <w:footnote w:id="2">
    <w:p w:rsidR="00B377DE" w:rsidRPr="0044300D" w:rsidRDefault="00B377DE" w:rsidP="00B377DE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W razie posiadania dokumentów potwierdzających dany fakt zatrudnienia w danych ppgr, należy dołączyć go do niniejszego oświadczenia, (wymóg nieobligatoryjny).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C9" w:rsidRDefault="00E04566" w:rsidP="001277C9">
    <w:pPr>
      <w:pStyle w:val="Nagwek"/>
      <w:jc w:val="center"/>
    </w:pPr>
    <w:r>
      <w:rPr>
        <w:noProof/>
        <w:lang w:val="pl-PL" w:eastAsia="pl-PL"/>
      </w:rPr>
      <w:drawing>
        <wp:inline distT="0" distB="0" distL="0" distR="0">
          <wp:extent cx="4657090" cy="669925"/>
          <wp:effectExtent l="19050" t="0" r="0" b="0"/>
          <wp:docPr id="1" name="Obraz 1" descr="układ znaków bez c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kład znaków bez cpp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090" cy="669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11E83"/>
    <w:multiLevelType w:val="multilevel"/>
    <w:tmpl w:val="63263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40155C"/>
    <w:multiLevelType w:val="multilevel"/>
    <w:tmpl w:val="46A47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8B6EDC"/>
    <w:multiLevelType w:val="multilevel"/>
    <w:tmpl w:val="54BE6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394D52"/>
    <w:multiLevelType w:val="multilevel"/>
    <w:tmpl w:val="F0684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1B3E0A"/>
    <w:multiLevelType w:val="multilevel"/>
    <w:tmpl w:val="8F76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B1591B"/>
    <w:multiLevelType w:val="multilevel"/>
    <w:tmpl w:val="7038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20524A"/>
    <w:multiLevelType w:val="hybridMultilevel"/>
    <w:tmpl w:val="9600F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F5BC4"/>
    <w:multiLevelType w:val="multilevel"/>
    <w:tmpl w:val="53008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6415F0"/>
    <w:multiLevelType w:val="multilevel"/>
    <w:tmpl w:val="8A8EF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8"/>
  </w:num>
  <w:num w:numId="6">
    <w:abstractNumId w:val="1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5A3B66"/>
    <w:rsid w:val="000258C9"/>
    <w:rsid w:val="001277C9"/>
    <w:rsid w:val="00144BF7"/>
    <w:rsid w:val="00186C8A"/>
    <w:rsid w:val="001F57B7"/>
    <w:rsid w:val="002261C6"/>
    <w:rsid w:val="00273B99"/>
    <w:rsid w:val="003120E0"/>
    <w:rsid w:val="0040020C"/>
    <w:rsid w:val="00406E74"/>
    <w:rsid w:val="004C37AA"/>
    <w:rsid w:val="004E37E1"/>
    <w:rsid w:val="00516364"/>
    <w:rsid w:val="0051707F"/>
    <w:rsid w:val="005A3B66"/>
    <w:rsid w:val="005B4CCB"/>
    <w:rsid w:val="005B718D"/>
    <w:rsid w:val="005D7E87"/>
    <w:rsid w:val="006156B8"/>
    <w:rsid w:val="0063058F"/>
    <w:rsid w:val="006331E6"/>
    <w:rsid w:val="00666E4E"/>
    <w:rsid w:val="006B7A07"/>
    <w:rsid w:val="006D67F3"/>
    <w:rsid w:val="00711D4C"/>
    <w:rsid w:val="00745E97"/>
    <w:rsid w:val="00865530"/>
    <w:rsid w:val="008C1446"/>
    <w:rsid w:val="008E01DF"/>
    <w:rsid w:val="008E791C"/>
    <w:rsid w:val="0090302B"/>
    <w:rsid w:val="009428C8"/>
    <w:rsid w:val="009A35E7"/>
    <w:rsid w:val="009E2D1B"/>
    <w:rsid w:val="009F18AD"/>
    <w:rsid w:val="00AC0911"/>
    <w:rsid w:val="00AD0AA1"/>
    <w:rsid w:val="00B03BE0"/>
    <w:rsid w:val="00B0679F"/>
    <w:rsid w:val="00B377DE"/>
    <w:rsid w:val="00B53B99"/>
    <w:rsid w:val="00BE1E35"/>
    <w:rsid w:val="00C00D70"/>
    <w:rsid w:val="00C7590B"/>
    <w:rsid w:val="00CA0BDA"/>
    <w:rsid w:val="00D6595E"/>
    <w:rsid w:val="00D706C2"/>
    <w:rsid w:val="00DB24C8"/>
    <w:rsid w:val="00DB43A3"/>
    <w:rsid w:val="00DC2201"/>
    <w:rsid w:val="00E04566"/>
    <w:rsid w:val="00E05505"/>
    <w:rsid w:val="00E25165"/>
    <w:rsid w:val="00E436A8"/>
    <w:rsid w:val="00E46829"/>
    <w:rsid w:val="00ED3C66"/>
    <w:rsid w:val="00F32863"/>
    <w:rsid w:val="00F36A47"/>
    <w:rsid w:val="00F440DA"/>
    <w:rsid w:val="00FA331B"/>
    <w:rsid w:val="00FA5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3B66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3B66"/>
    <w:pPr>
      <w:spacing w:after="0" w:line="240" w:lineRule="auto"/>
    </w:pPr>
    <w:rPr>
      <w:sz w:val="20"/>
      <w:szCs w:val="20"/>
      <w:lang/>
    </w:rPr>
  </w:style>
  <w:style w:type="character" w:customStyle="1" w:styleId="TekstprzypisudolnegoZnak">
    <w:name w:val="Tekst przypisu dolnego Znak"/>
    <w:link w:val="Tekstprzypisudolnego"/>
    <w:uiPriority w:val="99"/>
    <w:rsid w:val="005A3B66"/>
    <w:rPr>
      <w:rFonts w:ascii="Calibri" w:eastAsia="Calibri" w:hAnsi="Calibri" w:cs="Times New Roman"/>
      <w:sz w:val="20"/>
      <w:szCs w:val="20"/>
      <w:lang/>
    </w:rPr>
  </w:style>
  <w:style w:type="character" w:styleId="Odwoanieprzypisudolnego">
    <w:name w:val="footnote reference"/>
    <w:uiPriority w:val="99"/>
    <w:semiHidden/>
    <w:unhideWhenUsed/>
    <w:rsid w:val="005A3B6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C66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TekstdymkaZnak">
    <w:name w:val="Tekst dymka Znak"/>
    <w:link w:val="Tekstdymka"/>
    <w:uiPriority w:val="99"/>
    <w:semiHidden/>
    <w:rsid w:val="00ED3C66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B43A3"/>
    <w:pPr>
      <w:tabs>
        <w:tab w:val="center" w:pos="4536"/>
        <w:tab w:val="right" w:pos="9072"/>
      </w:tabs>
    </w:pPr>
    <w:rPr>
      <w:lang/>
    </w:rPr>
  </w:style>
  <w:style w:type="character" w:customStyle="1" w:styleId="NagwekZnak">
    <w:name w:val="Nagłówek Znak"/>
    <w:link w:val="Nagwek"/>
    <w:uiPriority w:val="99"/>
    <w:rsid w:val="00DB43A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B43A3"/>
    <w:pPr>
      <w:tabs>
        <w:tab w:val="center" w:pos="4536"/>
        <w:tab w:val="right" w:pos="9072"/>
      </w:tabs>
    </w:pPr>
    <w:rPr>
      <w:lang/>
    </w:rPr>
  </w:style>
  <w:style w:type="character" w:customStyle="1" w:styleId="StopkaZnak">
    <w:name w:val="Stopka Znak"/>
    <w:link w:val="Stopka"/>
    <w:uiPriority w:val="99"/>
    <w:rsid w:val="00DB43A3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273B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3B99"/>
    <w:rPr>
      <w:sz w:val="20"/>
      <w:szCs w:val="20"/>
      <w:lang/>
    </w:rPr>
  </w:style>
  <w:style w:type="character" w:customStyle="1" w:styleId="TekstkomentarzaZnak">
    <w:name w:val="Tekst komentarza Znak"/>
    <w:link w:val="Tekstkomentarza"/>
    <w:uiPriority w:val="99"/>
    <w:semiHidden/>
    <w:rsid w:val="00273B9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3B9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73B99"/>
    <w:rPr>
      <w:b/>
      <w:bCs/>
      <w:lang w:eastAsia="en-US"/>
    </w:rPr>
  </w:style>
  <w:style w:type="character" w:styleId="Hipercze">
    <w:name w:val="Hyperlink"/>
    <w:uiPriority w:val="99"/>
    <w:unhideWhenUsed/>
    <w:rsid w:val="0090302B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9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miir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9E75589D94064B883FB7D5E3473DA0" ma:contentTypeVersion="4" ma:contentTypeDescription="Utwórz nowy dokument." ma:contentTypeScope="" ma:versionID="6f19ec4deeee928097475b1c9fb3e721">
  <xsd:schema xmlns:xsd="http://www.w3.org/2001/XMLSchema" xmlns:xs="http://www.w3.org/2001/XMLSchema" xmlns:p="http://schemas.microsoft.com/office/2006/metadata/properties" xmlns:ns2="fd7218f5-f9fa-4921-b084-2bf603634f60" targetNamespace="http://schemas.microsoft.com/office/2006/metadata/properties" ma:root="true" ma:fieldsID="458a1ef040279ab7400821c33ebb507d" ns2:_="">
    <xsd:import namespace="fd7218f5-f9fa-4921-b084-2bf603634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218f5-f9fa-4921-b084-2bf603634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B5A5C82-E232-4E3C-8565-144A955013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2395C4-0D94-4751-A4FF-4CE6D7CAB6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EFFEC8-9900-44B6-BCC3-E52543C40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218f5-f9fa-4921-b084-2bf603634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03654E-F038-4C47-8BE2-7165BF9C4843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2198</Words>
  <Characters>13188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15356</CharactersWithSpaces>
  <SharedDoc>false</SharedDoc>
  <HLinks>
    <vt:vector size="6" baseType="variant">
      <vt:variant>
        <vt:i4>6815775</vt:i4>
      </vt:variant>
      <vt:variant>
        <vt:i4>0</vt:i4>
      </vt:variant>
      <vt:variant>
        <vt:i4>0</vt:i4>
      </vt:variant>
      <vt:variant>
        <vt:i4>5</vt:i4>
      </vt:variant>
      <vt:variant>
        <vt:lpwstr>mailto:IOD@miir.gov.pl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Godlewska Paulina</dc:creator>
  <cp:lastModifiedBy>Anna Błachut</cp:lastModifiedBy>
  <cp:revision>2</cp:revision>
  <cp:lastPrinted>2021-08-13T13:04:00Z</cp:lastPrinted>
  <dcterms:created xsi:type="dcterms:W3CDTF">2021-10-19T07:57:00Z</dcterms:created>
  <dcterms:modified xsi:type="dcterms:W3CDTF">2021-10-19T07:57:00Z</dcterms:modified>
</cp:coreProperties>
</file>