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BDE20" w14:textId="2A6E59B9" w:rsidR="004B2BE2" w:rsidRDefault="004B2BE2" w:rsidP="003543B9">
      <w:r>
        <w:rPr>
          <w:noProof/>
        </w:rPr>
        <w:drawing>
          <wp:anchor distT="0" distB="0" distL="114300" distR="114300" simplePos="0" relativeHeight="251665408" behindDoc="0" locked="0" layoutInCell="1" allowOverlap="1" wp14:anchorId="3CD924BC" wp14:editId="78854E31">
            <wp:simplePos x="0" y="0"/>
            <wp:positionH relativeFrom="column">
              <wp:posOffset>8114665</wp:posOffset>
            </wp:positionH>
            <wp:positionV relativeFrom="paragraph">
              <wp:posOffset>-176530</wp:posOffset>
            </wp:positionV>
            <wp:extent cx="1704975" cy="866528"/>
            <wp:effectExtent l="0" t="0" r="0" b="0"/>
            <wp:wrapNone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66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1071CD7" wp14:editId="45D566DC">
            <wp:simplePos x="0" y="0"/>
            <wp:positionH relativeFrom="margin">
              <wp:align>left</wp:align>
            </wp:positionH>
            <wp:positionV relativeFrom="paragraph">
              <wp:posOffset>89535</wp:posOffset>
            </wp:positionV>
            <wp:extent cx="2042572" cy="542925"/>
            <wp:effectExtent l="0" t="0" r="0" b="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az 20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572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135DD" w14:textId="087E5D84" w:rsidR="003543B9" w:rsidRDefault="003543B9" w:rsidP="003543B9"/>
    <w:p w14:paraId="0F6C1337" w14:textId="1C00D9B4" w:rsidR="003543B9" w:rsidRPr="00522DE7" w:rsidRDefault="003543B9" w:rsidP="00136CB4">
      <w:pPr>
        <w:spacing w:line="240" w:lineRule="auto"/>
      </w:pPr>
    </w:p>
    <w:p w14:paraId="4029D3BC" w14:textId="77777777" w:rsidR="003543B9" w:rsidRPr="0046690C" w:rsidRDefault="003543B9" w:rsidP="00136CB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tab/>
      </w:r>
      <w:r w:rsidRPr="0046690C">
        <w:rPr>
          <w:b/>
          <w:bCs/>
        </w:rPr>
        <w:t xml:space="preserve">                                                       </w:t>
      </w:r>
      <w:r w:rsidRPr="0046690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HARMONOGRAM   WYWOZU  ODPADÓW  KOMUNALNYCH  Z  TERENU </w:t>
      </w:r>
    </w:p>
    <w:p w14:paraId="1FACBA53" w14:textId="5C0D69CE" w:rsidR="003543B9" w:rsidRDefault="003543B9" w:rsidP="00136CB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F6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</w:t>
      </w:r>
      <w:r w:rsidRPr="000F6BB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GMINY ZŁOTA W  202</w:t>
      </w:r>
      <w:r w:rsidR="0069705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5</w:t>
      </w:r>
      <w:r w:rsidRPr="000F6BB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r W MIEJSCOWOŚCI</w:t>
      </w:r>
      <w:r w:rsidRPr="00293FB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;</w:t>
      </w:r>
    </w:p>
    <w:p w14:paraId="51CC0C38" w14:textId="77777777" w:rsidR="004B2BE2" w:rsidRPr="0046690C" w:rsidRDefault="004B2BE2" w:rsidP="00136CB4">
      <w:pPr>
        <w:pStyle w:val="Standard"/>
        <w:spacing w:after="0" w:line="240" w:lineRule="auto"/>
        <w:rPr>
          <w:sz w:val="32"/>
          <w:szCs w:val="32"/>
        </w:rPr>
      </w:pPr>
    </w:p>
    <w:tbl>
      <w:tblPr>
        <w:tblpPr w:leftFromText="141" w:rightFromText="141" w:vertAnchor="text" w:horzAnchor="margin" w:tblpX="-289" w:tblpY="79"/>
        <w:tblW w:w="1599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1"/>
        <w:gridCol w:w="4698"/>
        <w:gridCol w:w="4529"/>
        <w:gridCol w:w="4097"/>
      </w:tblGrid>
      <w:tr w:rsidR="0003529C" w14:paraId="10C1ED5E" w14:textId="77777777" w:rsidTr="00405681">
        <w:trPr>
          <w:trHeight w:val="512"/>
        </w:trPr>
        <w:tc>
          <w:tcPr>
            <w:tcW w:w="2671" w:type="dxa"/>
            <w:vMerge w:val="restart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4D2A0" w14:textId="77777777" w:rsidR="0003529C" w:rsidRPr="00522DE7" w:rsidRDefault="0003529C" w:rsidP="0003529C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ar-SA"/>
              </w:rPr>
            </w:pPr>
          </w:p>
          <w:p w14:paraId="5CC1211C" w14:textId="77777777" w:rsidR="0003529C" w:rsidRDefault="0003529C" w:rsidP="0003529C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  <w:p w14:paraId="782018F8" w14:textId="77777777" w:rsidR="0003529C" w:rsidRDefault="0003529C" w:rsidP="0003529C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  <w:p w14:paraId="026ACE38" w14:textId="77777777" w:rsidR="0003529C" w:rsidRDefault="0003529C" w:rsidP="0003529C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  <w:p w14:paraId="5675F204" w14:textId="77777777" w:rsidR="0003529C" w:rsidRDefault="0003529C" w:rsidP="0003529C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  <w:p w14:paraId="05D25BBA" w14:textId="77777777" w:rsidR="0003529C" w:rsidRPr="004B2BE2" w:rsidRDefault="0003529C" w:rsidP="0003529C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STAWISZYCE</w:t>
            </w:r>
          </w:p>
          <w:p w14:paraId="721591A2" w14:textId="77777777" w:rsidR="0003529C" w:rsidRPr="004B2BE2" w:rsidRDefault="0003529C" w:rsidP="0003529C">
            <w:pPr>
              <w:pStyle w:val="Standard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4080F45B" w14:textId="77777777" w:rsidR="0003529C" w:rsidRPr="004B2BE2" w:rsidRDefault="0003529C" w:rsidP="0003529C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MIERNÓW</w:t>
            </w:r>
          </w:p>
          <w:p w14:paraId="2E2B0E51" w14:textId="77777777" w:rsidR="0003529C" w:rsidRPr="004B2BE2" w:rsidRDefault="0003529C" w:rsidP="0003529C">
            <w:pPr>
              <w:pStyle w:val="Standard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44D1094D" w14:textId="77777777" w:rsidR="0003529C" w:rsidRPr="004B2BE2" w:rsidRDefault="0003529C" w:rsidP="0003529C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PROBOŁOWICE</w:t>
            </w:r>
          </w:p>
          <w:p w14:paraId="225E9A94" w14:textId="77777777" w:rsidR="0003529C" w:rsidRPr="004B2BE2" w:rsidRDefault="0003529C" w:rsidP="0003529C">
            <w:pPr>
              <w:pStyle w:val="Standard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225CDDCF" w14:textId="77777777" w:rsidR="0003529C" w:rsidRPr="004B2BE2" w:rsidRDefault="0003529C" w:rsidP="0003529C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KOSTRZESZYN</w:t>
            </w:r>
          </w:p>
          <w:p w14:paraId="5FB610F5" w14:textId="77777777" w:rsidR="0003529C" w:rsidRPr="004B2BE2" w:rsidRDefault="0003529C" w:rsidP="0003529C">
            <w:pPr>
              <w:pStyle w:val="Standard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66B58123" w14:textId="77777777" w:rsidR="0003529C" w:rsidRPr="004B2BE2" w:rsidRDefault="0003529C" w:rsidP="0003529C">
            <w:pPr>
              <w:pStyle w:val="Standard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PEŁCZYSKA</w:t>
            </w:r>
          </w:p>
          <w:p w14:paraId="5C27F866" w14:textId="77777777" w:rsidR="0003529C" w:rsidRPr="00AE21C9" w:rsidRDefault="0003529C" w:rsidP="0003529C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14:paraId="04715559" w14:textId="77777777" w:rsidR="0003529C" w:rsidRDefault="0003529C" w:rsidP="0003529C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14:paraId="0AE3E737" w14:textId="77777777" w:rsidR="0003529C" w:rsidRDefault="0003529C" w:rsidP="0003529C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14:paraId="6429DF14" w14:textId="77777777" w:rsidR="0003529C" w:rsidRDefault="0003529C" w:rsidP="0003529C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98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355FE1A6" w14:textId="730BDFB2" w:rsidR="0003529C" w:rsidRPr="004B2BE2" w:rsidRDefault="0003529C" w:rsidP="0003529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Styczeń</w:t>
            </w:r>
          </w:p>
        </w:tc>
        <w:tc>
          <w:tcPr>
            <w:tcW w:w="4529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07FE9" w14:textId="45C346D7" w:rsidR="0003529C" w:rsidRPr="004B2BE2" w:rsidRDefault="0003529C" w:rsidP="000352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Luty</w:t>
            </w:r>
          </w:p>
        </w:tc>
        <w:tc>
          <w:tcPr>
            <w:tcW w:w="4097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7E8FC" w14:textId="0F809454" w:rsidR="0003529C" w:rsidRPr="004B2BE2" w:rsidRDefault="0003529C" w:rsidP="000352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Marzec</w:t>
            </w:r>
          </w:p>
        </w:tc>
      </w:tr>
      <w:tr w:rsidR="00405681" w14:paraId="772D16B1" w14:textId="0F42EB74" w:rsidTr="004B2BE2">
        <w:trPr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BF5BA" w14:textId="77777777" w:rsidR="00405681" w:rsidRDefault="00405681" w:rsidP="0003529C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24" w:type="dxa"/>
            <w:gridSpan w:val="3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154F6EC6" w14:textId="77777777" w:rsidR="00405681" w:rsidRPr="003803DD" w:rsidRDefault="00405681" w:rsidP="004B2B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03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Zmieszane odpady komunalne:</w:t>
            </w:r>
          </w:p>
        </w:tc>
      </w:tr>
      <w:tr w:rsidR="0003529C" w14:paraId="702C1FF3" w14:textId="77777777" w:rsidTr="00081436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17CC6C4E" w14:textId="77777777" w:rsidR="0003529C" w:rsidRDefault="0003529C" w:rsidP="0003529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1863A44F" w14:textId="6C93CBDB" w:rsidR="0003529C" w:rsidRPr="003803DD" w:rsidRDefault="00081436" w:rsidP="0033500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452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3387A" w14:textId="16FE1A59" w:rsidR="0003529C" w:rsidRPr="003803DD" w:rsidRDefault="00081436" w:rsidP="00D558B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4097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A68A1" w14:textId="61885962" w:rsidR="0003529C" w:rsidRPr="003803DD" w:rsidRDefault="00081436" w:rsidP="000814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07</w:t>
            </w:r>
          </w:p>
        </w:tc>
      </w:tr>
      <w:tr w:rsidR="0003529C" w14:paraId="017D3E30" w14:textId="7C236E10" w:rsidTr="00081436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67D299B2" w14:textId="77777777" w:rsidR="0003529C" w:rsidRDefault="0003529C" w:rsidP="0003529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24" w:type="dxa"/>
            <w:gridSpan w:val="3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155F3B93" w14:textId="15C3ABB3" w:rsidR="0003529C" w:rsidRPr="003803DD" w:rsidRDefault="0003529C" w:rsidP="004B2B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03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Segregowane odpady komunalne (tworzywa sztuczne, metal, opakowania wielomateriałowe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) : (worek żółty) </w:t>
            </w:r>
          </w:p>
        </w:tc>
      </w:tr>
      <w:tr w:rsidR="0003529C" w14:paraId="46467253" w14:textId="77777777" w:rsidTr="00081436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3CC76B5D" w14:textId="77777777" w:rsidR="0003529C" w:rsidRDefault="0003529C" w:rsidP="0003529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496EA3E8" w14:textId="2F6B2465" w:rsidR="0003529C" w:rsidRPr="003803DD" w:rsidRDefault="00081436" w:rsidP="000D738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452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2C769" w14:textId="774D1760" w:rsidR="0003529C" w:rsidRPr="003803DD" w:rsidRDefault="00081436" w:rsidP="007014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4097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8CF99" w14:textId="3CA64966" w:rsidR="0003529C" w:rsidRPr="003803DD" w:rsidRDefault="00081436" w:rsidP="00C470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</w:p>
        </w:tc>
      </w:tr>
      <w:tr w:rsidR="0003529C" w14:paraId="104EF346" w14:textId="73AFB725" w:rsidTr="00081436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179CB2A5" w14:textId="77777777" w:rsidR="0003529C" w:rsidRDefault="0003529C" w:rsidP="0003529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24" w:type="dxa"/>
            <w:gridSpan w:val="3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717E2B45" w14:textId="6D6893EE" w:rsidR="0003529C" w:rsidRPr="003803DD" w:rsidRDefault="0003529C" w:rsidP="004B2B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Szkło:   (worek zielony): </w:t>
            </w:r>
          </w:p>
        </w:tc>
      </w:tr>
      <w:tr w:rsidR="0003529C" w14:paraId="474B00E9" w14:textId="77777777" w:rsidTr="00081436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3FD78BFD" w14:textId="77777777" w:rsidR="0003529C" w:rsidRDefault="0003529C" w:rsidP="0003529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4B222E4B" w14:textId="7E0E745D" w:rsidR="0003529C" w:rsidRPr="003803DD" w:rsidRDefault="00081436" w:rsidP="000D738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452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6D4BA" w14:textId="402BD9FC" w:rsidR="0003529C" w:rsidRPr="003803DD" w:rsidRDefault="00081436" w:rsidP="007014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4097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BC97A" w14:textId="71FBE8AA" w:rsidR="0003529C" w:rsidRPr="003803DD" w:rsidRDefault="00081436" w:rsidP="00C470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</w:p>
        </w:tc>
      </w:tr>
      <w:tr w:rsidR="0003529C" w14:paraId="385FD29C" w14:textId="2DC9D2EE" w:rsidTr="00081436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236EC17D" w14:textId="77777777" w:rsidR="0003529C" w:rsidRDefault="0003529C" w:rsidP="0003529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24" w:type="dxa"/>
            <w:gridSpan w:val="3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6B019FE4" w14:textId="32E8CF72" w:rsidR="0003529C" w:rsidRPr="003803DD" w:rsidRDefault="0003529C" w:rsidP="004B2B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Papier : (worek niebieski ) :</w:t>
            </w:r>
          </w:p>
        </w:tc>
      </w:tr>
      <w:tr w:rsidR="0003529C" w14:paraId="25E752C2" w14:textId="77777777" w:rsidTr="00081436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4F1F69FC" w14:textId="77777777" w:rsidR="0003529C" w:rsidRDefault="0003529C" w:rsidP="0003529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0331D50C" w14:textId="22E8D474" w:rsidR="0003529C" w:rsidRPr="0070142A" w:rsidRDefault="00081436" w:rsidP="000D738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452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6E170" w14:textId="2901AB0B" w:rsidR="0003529C" w:rsidRPr="003803DD" w:rsidRDefault="00081436" w:rsidP="007014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4097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34262" w14:textId="5AD7BDB1" w:rsidR="0003529C" w:rsidRPr="00C47084" w:rsidRDefault="00081436" w:rsidP="000814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</w:p>
        </w:tc>
      </w:tr>
      <w:tr w:rsidR="0003529C" w14:paraId="2CB3AE24" w14:textId="420C1E91" w:rsidTr="00081436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365E90DA" w14:textId="77777777" w:rsidR="0003529C" w:rsidRDefault="0003529C" w:rsidP="0003529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24" w:type="dxa"/>
            <w:gridSpan w:val="3"/>
            <w:tcBorders>
              <w:left w:val="single" w:sz="18" w:space="0" w:color="00000A"/>
              <w:right w:val="single" w:sz="18" w:space="0" w:color="00000A"/>
            </w:tcBorders>
            <w:shd w:val="clear" w:color="auto" w:fill="ED7D31" w:themeFill="accent2"/>
            <w:vAlign w:val="center"/>
          </w:tcPr>
          <w:p w14:paraId="64E7D3C2" w14:textId="35D57E03" w:rsidR="0003529C" w:rsidRPr="004B2BE2" w:rsidRDefault="0003529C" w:rsidP="004B2B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B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Odpady bio</w:t>
            </w:r>
            <w:r w:rsidR="00405681" w:rsidRPr="004B2B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degradowalne </w:t>
            </w:r>
            <w:r w:rsidRPr="004B2B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(worek brązowy ) :</w:t>
            </w:r>
            <w:r w:rsidR="000814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tylko osoby które zadeklarowały brak kompostownika</w:t>
            </w:r>
          </w:p>
        </w:tc>
      </w:tr>
      <w:tr w:rsidR="0003529C" w14:paraId="16738D2E" w14:textId="77777777" w:rsidTr="00081436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vAlign w:val="center"/>
          </w:tcPr>
          <w:p w14:paraId="042C6DCE" w14:textId="77777777" w:rsidR="0003529C" w:rsidRDefault="0003529C" w:rsidP="0003529C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8" w:type="dxa"/>
            <w:tcBorders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ED7D31" w:themeFill="accent2"/>
            <w:vAlign w:val="center"/>
          </w:tcPr>
          <w:p w14:paraId="377D1954" w14:textId="65E72F8B" w:rsidR="0003529C" w:rsidRPr="007D2433" w:rsidRDefault="00081436" w:rsidP="0033500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4529" w:type="dxa"/>
            <w:tcBorders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18CC6" w14:textId="38B122C9" w:rsidR="0003529C" w:rsidRPr="007D2433" w:rsidRDefault="00081436" w:rsidP="00D558B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4097" w:type="dxa"/>
            <w:tcBorders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258ED" w14:textId="7E74B9DF" w:rsidR="0003529C" w:rsidRPr="007D2433" w:rsidRDefault="00081436" w:rsidP="007D24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07</w:t>
            </w:r>
          </w:p>
        </w:tc>
      </w:tr>
    </w:tbl>
    <w:p w14:paraId="506D064A" w14:textId="77777777" w:rsidR="003543B9" w:rsidRDefault="003543B9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</w:p>
    <w:p w14:paraId="3A91492C" w14:textId="77777777" w:rsidR="004B2BE2" w:rsidRPr="003543B9" w:rsidRDefault="004B2BE2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9734E8" w14:textId="77777777" w:rsidR="003543B9" w:rsidRPr="004B2BE2" w:rsidRDefault="003543B9" w:rsidP="003543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4B2B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W celu sprawnej zbiórki prosimy o wystawienie odpadów przed posesję do godziny 7.00 rano</w:t>
      </w:r>
    </w:p>
    <w:p w14:paraId="4A950F61" w14:textId="77777777" w:rsidR="004B2BE2" w:rsidRPr="001650BA" w:rsidRDefault="004B2BE2" w:rsidP="003543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</w:rPr>
      </w:pPr>
    </w:p>
    <w:p w14:paraId="20D54A9A" w14:textId="7A3BF645" w:rsidR="003543B9" w:rsidRDefault="003543B9" w:rsidP="003543B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2BE2">
        <w:rPr>
          <w:rFonts w:ascii="Times New Roman" w:hAnsi="Times New Roman" w:cs="Times New Roman"/>
          <w:b/>
          <w:sz w:val="28"/>
          <w:szCs w:val="28"/>
          <w:u w:val="single"/>
        </w:rPr>
        <w:t>ODBIÓR I TRANSPORT ODPADÓW –  BIOSELECT Sp. z o.o. w Rakowie - tel.</w:t>
      </w:r>
      <w:r w:rsidR="004B2BE2" w:rsidRPr="004B2B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B2BE2">
        <w:rPr>
          <w:rFonts w:ascii="Times New Roman" w:hAnsi="Times New Roman" w:cs="Times New Roman"/>
          <w:b/>
          <w:sz w:val="28"/>
          <w:szCs w:val="28"/>
          <w:u w:val="single"/>
        </w:rPr>
        <w:t>517-297-115.</w:t>
      </w:r>
    </w:p>
    <w:p w14:paraId="6C7D9206" w14:textId="450D598B" w:rsidR="004B2BE2" w:rsidRDefault="004B2BE2" w:rsidP="0008143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4B2BE2" w:rsidSect="001650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B9"/>
    <w:rsid w:val="00012CFF"/>
    <w:rsid w:val="0003529C"/>
    <w:rsid w:val="00062BF6"/>
    <w:rsid w:val="00072AF7"/>
    <w:rsid w:val="00081436"/>
    <w:rsid w:val="000D7389"/>
    <w:rsid w:val="000F6BBE"/>
    <w:rsid w:val="00126DB9"/>
    <w:rsid w:val="00136CB4"/>
    <w:rsid w:val="001650BA"/>
    <w:rsid w:val="001676E1"/>
    <w:rsid w:val="00195BA3"/>
    <w:rsid w:val="001C4444"/>
    <w:rsid w:val="001C63F2"/>
    <w:rsid w:val="00293FBD"/>
    <w:rsid w:val="002F54E1"/>
    <w:rsid w:val="00312300"/>
    <w:rsid w:val="003313F4"/>
    <w:rsid w:val="00335008"/>
    <w:rsid w:val="003543B9"/>
    <w:rsid w:val="003803DD"/>
    <w:rsid w:val="003A1266"/>
    <w:rsid w:val="003C5FDF"/>
    <w:rsid w:val="003F1839"/>
    <w:rsid w:val="00405681"/>
    <w:rsid w:val="004B2BE2"/>
    <w:rsid w:val="00530425"/>
    <w:rsid w:val="00543E9B"/>
    <w:rsid w:val="00547604"/>
    <w:rsid w:val="005615E6"/>
    <w:rsid w:val="00600076"/>
    <w:rsid w:val="0069705D"/>
    <w:rsid w:val="006F4B78"/>
    <w:rsid w:val="0070142A"/>
    <w:rsid w:val="007B4D27"/>
    <w:rsid w:val="007D2433"/>
    <w:rsid w:val="00867E66"/>
    <w:rsid w:val="00891487"/>
    <w:rsid w:val="0089359A"/>
    <w:rsid w:val="00901E74"/>
    <w:rsid w:val="009946CE"/>
    <w:rsid w:val="00A45ACA"/>
    <w:rsid w:val="00A51965"/>
    <w:rsid w:val="00AC288F"/>
    <w:rsid w:val="00AE21C9"/>
    <w:rsid w:val="00C16AB2"/>
    <w:rsid w:val="00C47084"/>
    <w:rsid w:val="00C6642D"/>
    <w:rsid w:val="00CD3236"/>
    <w:rsid w:val="00D440C1"/>
    <w:rsid w:val="00D558B1"/>
    <w:rsid w:val="00DA4ACF"/>
    <w:rsid w:val="00E4106C"/>
    <w:rsid w:val="00E77A80"/>
    <w:rsid w:val="00F62579"/>
    <w:rsid w:val="00F66B8F"/>
    <w:rsid w:val="00F81434"/>
    <w:rsid w:val="00FC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34AB"/>
  <w15:chartTrackingRefBased/>
  <w15:docId w15:val="{F456AB20-281D-4955-A4E9-2A6E8A41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3B9"/>
    <w:pPr>
      <w:widowControl w:val="0"/>
      <w:suppressAutoHyphens/>
      <w:autoSpaceDN w:val="0"/>
      <w:spacing w:line="252" w:lineRule="auto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543B9"/>
    <w:pPr>
      <w:suppressAutoHyphens/>
      <w:autoSpaceDN w:val="0"/>
      <w:spacing w:line="244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Czerwiec</dc:creator>
  <cp:keywords/>
  <dc:description/>
  <cp:lastModifiedBy>Zbigniew Zieliński</cp:lastModifiedBy>
  <cp:revision>57</cp:revision>
  <cp:lastPrinted>2023-11-30T10:46:00Z</cp:lastPrinted>
  <dcterms:created xsi:type="dcterms:W3CDTF">2023-01-26T10:58:00Z</dcterms:created>
  <dcterms:modified xsi:type="dcterms:W3CDTF">2024-12-05T11:45:00Z</dcterms:modified>
</cp:coreProperties>
</file>